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0B5" w:rsidRPr="00702614" w:rsidRDefault="006740B5" w:rsidP="006740B5">
      <w:pPr>
        <w:tabs>
          <w:tab w:val="right" w:pos="9639"/>
        </w:tabs>
        <w:rPr>
          <w:rFonts w:ascii="Arial" w:hAnsi="Arial" w:cs="Arial"/>
          <w:b/>
          <w:i/>
          <w:noProof/>
          <w:sz w:val="28"/>
        </w:rPr>
      </w:pPr>
      <w:bookmarkStart w:id="0" w:name="_GoBack"/>
      <w:bookmarkEnd w:id="0"/>
      <w:r w:rsidRPr="00702614">
        <w:rPr>
          <w:rFonts w:ascii="Arial" w:hAnsi="Arial" w:cs="Arial"/>
          <w:b/>
          <w:noProof/>
          <w:sz w:val="24"/>
        </w:rPr>
        <w:t>3GPP TSG RAN2 Meeting #12</w:t>
      </w:r>
      <w:r w:rsidR="00634A04" w:rsidRPr="00702614">
        <w:rPr>
          <w:rFonts w:ascii="Arial" w:hAnsi="Arial" w:cs="Arial"/>
          <w:b/>
          <w:noProof/>
          <w:sz w:val="24"/>
        </w:rPr>
        <w:t>2</w:t>
      </w:r>
      <w:r w:rsidRPr="00702614">
        <w:rPr>
          <w:rFonts w:ascii="Arial" w:hAnsi="Arial" w:cs="Arial"/>
        </w:rPr>
        <w:t xml:space="preserve">                                    </w:t>
      </w:r>
      <w:r w:rsidR="00626540" w:rsidRPr="00702614">
        <w:rPr>
          <w:rFonts w:ascii="Arial" w:hAnsi="Arial" w:cs="Arial"/>
        </w:rPr>
        <w:t xml:space="preserve">                        </w:t>
      </w:r>
      <w:r w:rsidR="00820546">
        <w:rPr>
          <w:rFonts w:ascii="Arial" w:hAnsi="Arial" w:cs="Arial"/>
        </w:rPr>
        <w:t xml:space="preserve">    </w:t>
      </w:r>
      <w:r w:rsidR="00223888" w:rsidRPr="00223888">
        <w:rPr>
          <w:rFonts w:ascii="Arial" w:hAnsi="Arial" w:cs="Arial"/>
          <w:b/>
          <w:bCs/>
          <w:sz w:val="24"/>
          <w:szCs w:val="24"/>
        </w:rPr>
        <w:t>R2-2305269</w:t>
      </w:r>
    </w:p>
    <w:p w:rsidR="00280E5B" w:rsidRDefault="00280E5B" w:rsidP="00280E5B">
      <w:pPr>
        <w:pStyle w:val="a3"/>
        <w:rPr>
          <w:rFonts w:eastAsia="Calibri" w:cs="Arial"/>
          <w:sz w:val="24"/>
          <w:szCs w:val="22"/>
        </w:rPr>
      </w:pPr>
      <w:r w:rsidRPr="00280E5B">
        <w:rPr>
          <w:rFonts w:eastAsia="Calibri" w:cs="Arial"/>
          <w:sz w:val="24"/>
          <w:szCs w:val="22"/>
        </w:rPr>
        <w:t>Incheon, Korea, May 22-26, 2023</w:t>
      </w:r>
    </w:p>
    <w:p w:rsidR="00280E5B" w:rsidRPr="00280E5B" w:rsidRDefault="00280E5B" w:rsidP="00280E5B">
      <w:pPr>
        <w:pStyle w:val="a3"/>
        <w:rPr>
          <w:rFonts w:eastAsia="Calibri" w:cs="Arial"/>
          <w:sz w:val="24"/>
          <w:szCs w:val="22"/>
        </w:rPr>
      </w:pPr>
    </w:p>
    <w:p w:rsidR="00B4542E" w:rsidRPr="00702614" w:rsidRDefault="00406D34" w:rsidP="00B4542E">
      <w:pPr>
        <w:pStyle w:val="CRCoverPage"/>
        <w:ind w:left="1980" w:hanging="1980"/>
        <w:rPr>
          <w:rFonts w:cs="Arial"/>
          <w:b/>
          <w:bCs/>
          <w:sz w:val="24"/>
        </w:rPr>
      </w:pPr>
      <w:r w:rsidRPr="00702614">
        <w:rPr>
          <w:rFonts w:cs="Arial"/>
          <w:b/>
          <w:bCs/>
          <w:sz w:val="24"/>
        </w:rPr>
        <w:t>Agenda item:</w:t>
      </w:r>
      <w:r w:rsidRPr="00702614">
        <w:rPr>
          <w:rFonts w:cs="Arial"/>
          <w:b/>
          <w:bCs/>
          <w:sz w:val="24"/>
        </w:rPr>
        <w:tab/>
      </w:r>
      <w:r w:rsidR="00704460" w:rsidRPr="00702614">
        <w:rPr>
          <w:rFonts w:cs="Arial"/>
          <w:b/>
          <w:bCs/>
          <w:sz w:val="24"/>
        </w:rPr>
        <w:t>7.</w:t>
      </w:r>
      <w:r w:rsidR="00355EB5" w:rsidRPr="00702614">
        <w:rPr>
          <w:rFonts w:cs="Arial"/>
          <w:b/>
          <w:bCs/>
          <w:sz w:val="24"/>
        </w:rPr>
        <w:t>21.</w:t>
      </w:r>
      <w:r w:rsidR="006E55F1">
        <w:rPr>
          <w:rFonts w:cs="Arial"/>
          <w:b/>
          <w:bCs/>
          <w:sz w:val="24"/>
        </w:rPr>
        <w:t>3</w:t>
      </w:r>
    </w:p>
    <w:p w:rsidR="00B4542E" w:rsidRPr="00702614" w:rsidRDefault="00BC01DC" w:rsidP="00B4542E">
      <w:pPr>
        <w:tabs>
          <w:tab w:val="left" w:pos="1985"/>
        </w:tabs>
        <w:ind w:left="1985" w:hanging="1985"/>
        <w:rPr>
          <w:rFonts w:ascii="Arial" w:hAnsi="Arial" w:cs="Arial"/>
          <w:b/>
          <w:bCs/>
          <w:sz w:val="24"/>
        </w:rPr>
      </w:pPr>
      <w:r w:rsidRPr="00702614">
        <w:rPr>
          <w:rFonts w:ascii="Arial" w:hAnsi="Arial" w:cs="Arial"/>
          <w:b/>
          <w:bCs/>
          <w:sz w:val="24"/>
        </w:rPr>
        <w:t>Source:</w:t>
      </w:r>
      <w:r w:rsidRPr="00702614">
        <w:rPr>
          <w:rFonts w:ascii="Arial" w:hAnsi="Arial" w:cs="Arial"/>
          <w:b/>
          <w:bCs/>
          <w:sz w:val="24"/>
        </w:rPr>
        <w:tab/>
      </w:r>
      <w:r w:rsidR="00634A04" w:rsidRPr="00702614">
        <w:rPr>
          <w:rFonts w:ascii="Arial" w:hAnsi="Arial" w:cs="Arial"/>
          <w:b/>
          <w:bCs/>
          <w:sz w:val="24"/>
        </w:rPr>
        <w:t>NEC</w:t>
      </w:r>
      <w:r w:rsidR="005242B7" w:rsidRPr="00702614">
        <w:rPr>
          <w:rFonts w:ascii="Arial" w:hAnsi="Arial" w:cs="Arial"/>
          <w:b/>
          <w:bCs/>
          <w:sz w:val="24"/>
        </w:rPr>
        <w:tab/>
      </w:r>
    </w:p>
    <w:p w:rsidR="00397D10" w:rsidRPr="00702614" w:rsidRDefault="00397D10" w:rsidP="006C0F92">
      <w:pPr>
        <w:ind w:left="1985" w:hanging="1985"/>
        <w:rPr>
          <w:rFonts w:ascii="Arial" w:hAnsi="Arial" w:cs="Arial"/>
          <w:b/>
          <w:bCs/>
          <w:sz w:val="24"/>
        </w:rPr>
      </w:pPr>
    </w:p>
    <w:p w:rsidR="00B4542E" w:rsidRPr="00702614" w:rsidRDefault="00B4542E" w:rsidP="006C0F92">
      <w:pPr>
        <w:ind w:left="1985" w:hanging="1985"/>
        <w:rPr>
          <w:rFonts w:ascii="Arial" w:hAnsi="Arial" w:cs="Arial"/>
          <w:b/>
          <w:bCs/>
          <w:sz w:val="24"/>
        </w:rPr>
      </w:pPr>
      <w:r w:rsidRPr="00702614">
        <w:rPr>
          <w:rFonts w:ascii="Arial" w:hAnsi="Arial" w:cs="Arial"/>
          <w:b/>
          <w:bCs/>
          <w:sz w:val="24"/>
        </w:rPr>
        <w:t>Title:</w:t>
      </w:r>
      <w:r w:rsidRPr="00702614">
        <w:rPr>
          <w:rFonts w:ascii="Arial" w:hAnsi="Arial" w:cs="Arial"/>
          <w:b/>
          <w:bCs/>
          <w:sz w:val="24"/>
        </w:rPr>
        <w:tab/>
      </w:r>
      <w:r w:rsidR="00634A04" w:rsidRPr="00702614">
        <w:rPr>
          <w:rFonts w:ascii="Arial" w:hAnsi="Arial" w:cs="Arial"/>
          <w:b/>
          <w:bCs/>
          <w:sz w:val="24"/>
        </w:rPr>
        <w:t>UP</w:t>
      </w:r>
      <w:r w:rsidR="00134095" w:rsidRPr="00702614">
        <w:rPr>
          <w:rFonts w:ascii="Arial" w:hAnsi="Arial" w:cs="Arial"/>
          <w:b/>
          <w:bCs/>
          <w:sz w:val="24"/>
        </w:rPr>
        <w:t xml:space="preserve"> Impacts </w:t>
      </w:r>
      <w:r w:rsidR="00D40C51">
        <w:rPr>
          <w:rFonts w:ascii="Arial" w:hAnsi="Arial" w:cs="Arial"/>
          <w:b/>
          <w:bCs/>
          <w:sz w:val="24"/>
        </w:rPr>
        <w:t>for</w:t>
      </w:r>
      <w:r w:rsidR="00134095" w:rsidRPr="00702614">
        <w:rPr>
          <w:rFonts w:ascii="Arial" w:hAnsi="Arial" w:cs="Arial"/>
          <w:b/>
          <w:bCs/>
          <w:sz w:val="24"/>
        </w:rPr>
        <w:t xml:space="preserve"> Further NR Coverage Enhancements</w:t>
      </w:r>
    </w:p>
    <w:p w:rsidR="00397D10" w:rsidRPr="00702614" w:rsidRDefault="00397D10" w:rsidP="00B4542E">
      <w:pPr>
        <w:ind w:left="1980" w:hanging="1980"/>
        <w:rPr>
          <w:rFonts w:ascii="Arial" w:hAnsi="Arial" w:cs="Arial"/>
          <w:b/>
          <w:bCs/>
          <w:sz w:val="24"/>
        </w:rPr>
      </w:pPr>
    </w:p>
    <w:p w:rsidR="00B4542E" w:rsidRPr="00702614" w:rsidRDefault="00B4542E" w:rsidP="00B4542E">
      <w:pPr>
        <w:ind w:left="1980" w:hanging="1980"/>
        <w:rPr>
          <w:rFonts w:ascii="Arial" w:hAnsi="Arial" w:cs="Arial"/>
          <w:b/>
          <w:bCs/>
          <w:sz w:val="24"/>
        </w:rPr>
      </w:pPr>
      <w:r w:rsidRPr="00702614">
        <w:rPr>
          <w:rFonts w:ascii="Arial" w:hAnsi="Arial" w:cs="Arial"/>
          <w:b/>
          <w:bCs/>
          <w:sz w:val="24"/>
        </w:rPr>
        <w:t>Document for:</w:t>
      </w:r>
      <w:r w:rsidRPr="00702614">
        <w:rPr>
          <w:rFonts w:ascii="Arial" w:hAnsi="Arial" w:cs="Arial"/>
          <w:b/>
          <w:bCs/>
          <w:sz w:val="24"/>
        </w:rPr>
        <w:tab/>
      </w:r>
      <w:r w:rsidR="00406E99" w:rsidRPr="00702614">
        <w:rPr>
          <w:rFonts w:ascii="Arial" w:hAnsi="Arial" w:cs="Arial"/>
          <w:b/>
          <w:bCs/>
          <w:sz w:val="24"/>
        </w:rPr>
        <w:t>Discussion &amp; Decision</w:t>
      </w:r>
    </w:p>
    <w:p w:rsidR="00634A04" w:rsidRPr="001F4BCC" w:rsidRDefault="00B4542E" w:rsidP="001F4BCC">
      <w:pPr>
        <w:pStyle w:val="1"/>
        <w:rPr>
          <w:rFonts w:cs="Arial"/>
        </w:rPr>
      </w:pPr>
      <w:r w:rsidRPr="00702614">
        <w:rPr>
          <w:rFonts w:cs="Arial"/>
        </w:rPr>
        <w:t>Introduction</w:t>
      </w:r>
    </w:p>
    <w:p w:rsidR="00424D7F" w:rsidRPr="00522899" w:rsidRDefault="000D30EA" w:rsidP="00B109DE">
      <w:pPr>
        <w:rPr>
          <w:rFonts w:ascii="Arial" w:hAnsi="Arial" w:cs="Arial"/>
          <w:sz w:val="20"/>
        </w:rPr>
      </w:pPr>
      <w:r w:rsidRPr="00522899">
        <w:rPr>
          <w:rFonts w:ascii="Arial" w:hAnsi="Arial" w:cs="Arial"/>
          <w:sz w:val="20"/>
        </w:rPr>
        <w:t xml:space="preserve">In </w:t>
      </w:r>
      <w:r w:rsidR="0019002B" w:rsidRPr="00522899">
        <w:rPr>
          <w:rFonts w:ascii="Arial" w:hAnsi="Arial" w:cs="Arial"/>
          <w:sz w:val="20"/>
        </w:rPr>
        <w:t>this contribution</w:t>
      </w:r>
      <w:r w:rsidR="001F4BCC" w:rsidRPr="00522899">
        <w:rPr>
          <w:rFonts w:ascii="Arial" w:hAnsi="Arial" w:cs="Arial"/>
          <w:sz w:val="20"/>
        </w:rPr>
        <w:t>,</w:t>
      </w:r>
      <w:r w:rsidRPr="00522899">
        <w:rPr>
          <w:rFonts w:ascii="Arial" w:hAnsi="Arial" w:cs="Arial"/>
          <w:sz w:val="20"/>
        </w:rPr>
        <w:t xml:space="preserve"> we </w:t>
      </w:r>
      <w:r w:rsidR="001F4BCC" w:rsidRPr="00522899">
        <w:rPr>
          <w:rFonts w:ascii="Arial" w:hAnsi="Arial" w:cs="Arial"/>
          <w:sz w:val="20"/>
        </w:rPr>
        <w:t xml:space="preserve">will </w:t>
      </w:r>
      <w:r w:rsidRPr="00522899">
        <w:rPr>
          <w:rFonts w:ascii="Arial" w:hAnsi="Arial" w:cs="Arial"/>
          <w:sz w:val="20"/>
        </w:rPr>
        <w:t xml:space="preserve">discuss </w:t>
      </w:r>
      <w:r w:rsidR="001F4BCC" w:rsidRPr="00522899">
        <w:rPr>
          <w:rFonts w:ascii="Arial" w:hAnsi="Arial" w:cs="Arial"/>
          <w:sz w:val="20"/>
        </w:rPr>
        <w:t>UP</w:t>
      </w:r>
      <w:r w:rsidR="007261AA" w:rsidRPr="00522899">
        <w:rPr>
          <w:rFonts w:ascii="Arial" w:hAnsi="Arial" w:cs="Arial"/>
          <w:sz w:val="20"/>
        </w:rPr>
        <w:t xml:space="preserve"> impacts for PRACH coverage enhancements </w:t>
      </w:r>
      <w:r w:rsidR="001F4BCC" w:rsidRPr="00522899">
        <w:rPr>
          <w:rFonts w:ascii="Arial" w:hAnsi="Arial" w:cs="Arial"/>
          <w:sz w:val="20"/>
        </w:rPr>
        <w:t xml:space="preserve">based on </w:t>
      </w:r>
      <w:r w:rsidR="004B157B">
        <w:rPr>
          <w:rFonts w:ascii="Arial" w:hAnsi="Arial" w:cs="Arial"/>
          <w:sz w:val="20"/>
        </w:rPr>
        <w:t xml:space="preserve">the agreements of </w:t>
      </w:r>
      <w:r w:rsidR="001F4BCC" w:rsidRPr="00522899">
        <w:rPr>
          <w:rFonts w:ascii="Arial" w:hAnsi="Arial" w:cs="Arial"/>
          <w:sz w:val="20"/>
        </w:rPr>
        <w:t>RAN1 and RAN2.</w:t>
      </w:r>
    </w:p>
    <w:p w:rsidR="00634A04" w:rsidRPr="001F4BCC" w:rsidRDefault="00F01C7A" w:rsidP="00D80678">
      <w:pPr>
        <w:pStyle w:val="1"/>
        <w:rPr>
          <w:rFonts w:cs="Arial"/>
        </w:rPr>
      </w:pPr>
      <w:r w:rsidRPr="00702614">
        <w:rPr>
          <w:rFonts w:cs="Arial"/>
        </w:rPr>
        <w:t>Discussion</w:t>
      </w:r>
    </w:p>
    <w:p w:rsidR="000853B5" w:rsidRPr="00522899" w:rsidRDefault="003006FB" w:rsidP="00B109DE">
      <w:pPr>
        <w:spacing w:before="180" w:after="180"/>
        <w:rPr>
          <w:rFonts w:ascii="Arial" w:eastAsia="等线" w:hAnsi="Arial" w:cs="Arial"/>
          <w:b/>
          <w:sz w:val="21"/>
          <w:szCs w:val="21"/>
          <w:u w:val="single"/>
          <w:lang w:eastAsia="zh-CN"/>
        </w:rPr>
      </w:pPr>
      <w:r w:rsidRPr="00522899">
        <w:rPr>
          <w:rFonts w:ascii="Arial" w:eastAsia="等线" w:hAnsi="Arial" w:cs="Arial"/>
          <w:b/>
          <w:sz w:val="21"/>
          <w:szCs w:val="21"/>
          <w:u w:val="single"/>
          <w:lang w:eastAsia="zh-CN"/>
        </w:rPr>
        <w:t>CFRA</w:t>
      </w:r>
    </w:p>
    <w:p w:rsidR="001F4BCC" w:rsidRPr="00522899" w:rsidRDefault="001F4BCC" w:rsidP="00B109DE">
      <w:pPr>
        <w:jc w:val="both"/>
        <w:rPr>
          <w:rFonts w:ascii="Arial" w:eastAsia="等线" w:hAnsi="Arial" w:cs="Arial"/>
          <w:sz w:val="20"/>
          <w:szCs w:val="20"/>
          <w:lang w:eastAsia="zh-CN"/>
        </w:rPr>
      </w:pPr>
      <w:r w:rsidRPr="00522899">
        <w:rPr>
          <w:rFonts w:ascii="Arial" w:eastAsia="等线" w:hAnsi="Arial" w:cs="Arial"/>
          <w:sz w:val="20"/>
          <w:szCs w:val="20"/>
          <w:lang w:eastAsia="zh-CN"/>
        </w:rPr>
        <w:t>In RAN2 #121bis</w:t>
      </w:r>
      <w:r w:rsidR="00844F28" w:rsidRPr="00522899">
        <w:rPr>
          <w:rFonts w:ascii="Arial" w:eastAsia="等线" w:hAnsi="Arial" w:cs="Arial"/>
          <w:sz w:val="20"/>
          <w:szCs w:val="20"/>
          <w:lang w:eastAsia="zh-CN"/>
        </w:rPr>
        <w:t xml:space="preserve"> [1]</w:t>
      </w:r>
      <w:r w:rsidRPr="00522899">
        <w:rPr>
          <w:rFonts w:ascii="Arial" w:eastAsia="等线" w:hAnsi="Arial" w:cs="Arial"/>
          <w:sz w:val="20"/>
          <w:szCs w:val="20"/>
          <w:lang w:eastAsia="zh-CN"/>
        </w:rPr>
        <w:t>, the agreement whether MSG1 repetition can be applicable t</w:t>
      </w:r>
      <w:r w:rsidR="00844F28" w:rsidRPr="00522899">
        <w:rPr>
          <w:rFonts w:ascii="Arial" w:eastAsia="等线" w:hAnsi="Arial" w:cs="Arial"/>
          <w:sz w:val="20"/>
          <w:szCs w:val="20"/>
          <w:lang w:eastAsia="zh-CN"/>
        </w:rPr>
        <w:t>o CBRA and CFRA is as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844F28" w:rsidRPr="00522899" w:rsidTr="006F29C9">
        <w:tc>
          <w:tcPr>
            <w:tcW w:w="9135" w:type="dxa"/>
            <w:shd w:val="clear" w:color="auto" w:fill="auto"/>
          </w:tcPr>
          <w:p w:rsidR="00844F28" w:rsidRPr="00522899" w:rsidRDefault="00844F28" w:rsidP="006F29C9">
            <w:pPr>
              <w:overflowPunct w:val="0"/>
              <w:autoSpaceDE w:val="0"/>
              <w:autoSpaceDN w:val="0"/>
              <w:adjustRightInd w:val="0"/>
              <w:textAlignment w:val="baseline"/>
              <w:rPr>
                <w:rFonts w:ascii="Arial" w:hAnsi="Arial" w:cs="Arial"/>
                <w:i/>
                <w:sz w:val="20"/>
                <w:szCs w:val="20"/>
              </w:rPr>
            </w:pPr>
            <w:r w:rsidRPr="00522899">
              <w:rPr>
                <w:rFonts w:ascii="Arial" w:hAnsi="Arial" w:cs="Arial"/>
                <w:i/>
                <w:sz w:val="20"/>
                <w:szCs w:val="20"/>
                <w:highlight w:val="green"/>
              </w:rPr>
              <w:t>Agreements</w:t>
            </w:r>
          </w:p>
          <w:p w:rsidR="00844F28" w:rsidRPr="00522899" w:rsidRDefault="00844F28" w:rsidP="006F29C9">
            <w:pPr>
              <w:overflowPunct w:val="0"/>
              <w:autoSpaceDE w:val="0"/>
              <w:autoSpaceDN w:val="0"/>
              <w:adjustRightInd w:val="0"/>
              <w:ind w:leftChars="100" w:left="220"/>
              <w:textAlignment w:val="baseline"/>
              <w:rPr>
                <w:rFonts w:ascii="Arial" w:hAnsi="Arial" w:cs="Arial"/>
                <w:i/>
                <w:sz w:val="20"/>
                <w:szCs w:val="20"/>
              </w:rPr>
            </w:pPr>
            <w:r w:rsidRPr="00522899">
              <w:rPr>
                <w:rFonts w:ascii="Arial" w:hAnsi="Arial" w:cs="Arial"/>
                <w:i/>
                <w:sz w:val="20"/>
                <w:szCs w:val="20"/>
              </w:rPr>
              <w:t>RAN2 assumes that MSG1 repetition can be applicable to all 4-step CBRA procedures (FFS for SI request)</w:t>
            </w:r>
          </w:p>
          <w:p w:rsidR="00844F28" w:rsidRPr="00522899" w:rsidRDefault="00844F28" w:rsidP="006F29C9">
            <w:pPr>
              <w:overflowPunct w:val="0"/>
              <w:autoSpaceDE w:val="0"/>
              <w:autoSpaceDN w:val="0"/>
              <w:adjustRightInd w:val="0"/>
              <w:ind w:leftChars="100" w:left="220"/>
              <w:textAlignment w:val="baseline"/>
              <w:rPr>
                <w:rFonts w:ascii="Arial" w:hAnsi="Arial" w:cs="Arial"/>
                <w:i/>
                <w:sz w:val="20"/>
                <w:szCs w:val="20"/>
              </w:rPr>
            </w:pPr>
            <w:r w:rsidRPr="00522899">
              <w:rPr>
                <w:rFonts w:ascii="Arial" w:hAnsi="Arial" w:cs="Arial"/>
                <w:i/>
                <w:sz w:val="20"/>
                <w:szCs w:val="20"/>
              </w:rPr>
              <w:t>CFRA support is FFS</w:t>
            </w:r>
          </w:p>
        </w:tc>
      </w:tr>
    </w:tbl>
    <w:p w:rsidR="00B109DE" w:rsidRPr="00522899" w:rsidRDefault="007F57D7" w:rsidP="002633A7">
      <w:pPr>
        <w:spacing w:before="120" w:after="120"/>
        <w:jc w:val="both"/>
        <w:rPr>
          <w:rFonts w:ascii="Arial" w:eastAsia="等线" w:hAnsi="Arial" w:cs="Arial"/>
          <w:sz w:val="20"/>
          <w:szCs w:val="20"/>
          <w:lang w:eastAsia="zh-CN"/>
        </w:rPr>
      </w:pPr>
      <w:r w:rsidRPr="00522899">
        <w:rPr>
          <w:rFonts w:ascii="Arial" w:eastAsia="等线" w:hAnsi="Arial" w:cs="Arial"/>
          <w:sz w:val="20"/>
          <w:szCs w:val="20"/>
          <w:lang w:eastAsia="zh-CN"/>
        </w:rPr>
        <w:t>In this agreement, whether MSG1 repetition can be applicable to CBRA procedure of SI request is FFS. In our understand</w:t>
      </w:r>
      <w:r w:rsidR="004B157B">
        <w:rPr>
          <w:rFonts w:ascii="Arial" w:eastAsia="等线" w:hAnsi="Arial" w:cs="Arial"/>
          <w:sz w:val="20"/>
          <w:szCs w:val="20"/>
          <w:lang w:eastAsia="zh-CN"/>
        </w:rPr>
        <w:t>ing</w:t>
      </w:r>
      <w:r w:rsidRPr="00522899">
        <w:rPr>
          <w:rFonts w:ascii="Arial" w:eastAsia="等线" w:hAnsi="Arial" w:cs="Arial"/>
          <w:sz w:val="20"/>
          <w:szCs w:val="20"/>
          <w:lang w:eastAsia="zh-CN"/>
        </w:rPr>
        <w:t>, f</w:t>
      </w:r>
      <w:r w:rsidR="00B109DE" w:rsidRPr="00522899">
        <w:rPr>
          <w:rFonts w:ascii="Arial" w:eastAsia="等线" w:hAnsi="Arial" w:cs="Arial"/>
          <w:sz w:val="20"/>
          <w:szCs w:val="20"/>
          <w:lang w:eastAsia="zh-CN"/>
        </w:rPr>
        <w:t xml:space="preserve">or SI request, it is beneficial to apply MSG1 repetition when the UE is at cell edge, </w:t>
      </w:r>
      <w:r w:rsidRPr="00522899">
        <w:rPr>
          <w:rFonts w:ascii="Arial" w:eastAsia="等线" w:hAnsi="Arial" w:cs="Arial"/>
          <w:sz w:val="20"/>
          <w:szCs w:val="20"/>
          <w:lang w:eastAsia="zh-CN"/>
        </w:rPr>
        <w:t>so</w:t>
      </w:r>
      <w:r w:rsidR="00B109DE" w:rsidRPr="00522899">
        <w:rPr>
          <w:rFonts w:ascii="Arial" w:eastAsia="等线" w:hAnsi="Arial" w:cs="Arial"/>
          <w:sz w:val="20"/>
          <w:szCs w:val="20"/>
          <w:lang w:eastAsia="zh-CN"/>
        </w:rPr>
        <w:t xml:space="preserve"> </w:t>
      </w:r>
      <w:r w:rsidR="008702B2" w:rsidRPr="00522899">
        <w:rPr>
          <w:rFonts w:ascii="Arial" w:eastAsia="等线" w:hAnsi="Arial" w:cs="Arial"/>
          <w:sz w:val="20"/>
          <w:szCs w:val="20"/>
          <w:lang w:eastAsia="zh-CN"/>
        </w:rPr>
        <w:t xml:space="preserve">there is no </w:t>
      </w:r>
      <w:r w:rsidRPr="00522899">
        <w:rPr>
          <w:rFonts w:ascii="Arial" w:eastAsia="等线" w:hAnsi="Arial" w:cs="Arial"/>
          <w:sz w:val="20"/>
          <w:szCs w:val="20"/>
          <w:lang w:eastAsia="zh-CN"/>
        </w:rPr>
        <w:t xml:space="preserve">necessary </w:t>
      </w:r>
      <w:r w:rsidR="00B109DE" w:rsidRPr="00522899">
        <w:rPr>
          <w:rFonts w:ascii="Arial" w:eastAsia="等线" w:hAnsi="Arial" w:cs="Arial"/>
          <w:sz w:val="20"/>
          <w:szCs w:val="20"/>
          <w:lang w:eastAsia="zh-CN"/>
        </w:rPr>
        <w:t>to exclude this scenario</w:t>
      </w:r>
      <w:r w:rsidRPr="00522899">
        <w:rPr>
          <w:rFonts w:ascii="Arial" w:eastAsia="等线" w:hAnsi="Arial" w:cs="Arial"/>
          <w:sz w:val="20"/>
          <w:szCs w:val="20"/>
          <w:lang w:eastAsia="zh-CN"/>
        </w:rPr>
        <w:t xml:space="preserve">, i.e. </w:t>
      </w:r>
      <w:r w:rsidR="00B109DE" w:rsidRPr="00522899">
        <w:rPr>
          <w:rFonts w:ascii="Arial" w:eastAsia="等线" w:hAnsi="Arial" w:cs="Arial"/>
          <w:sz w:val="20"/>
          <w:szCs w:val="20"/>
          <w:lang w:eastAsia="zh-CN"/>
        </w:rPr>
        <w:t>MSG1 repetition can be applicable to all 4-step CBRA procedures.</w:t>
      </w:r>
    </w:p>
    <w:p w:rsidR="00B109DE" w:rsidRPr="00522899" w:rsidRDefault="00B109DE" w:rsidP="00B109DE">
      <w:pPr>
        <w:spacing w:after="120"/>
        <w:jc w:val="both"/>
        <w:rPr>
          <w:rFonts w:ascii="Arial" w:eastAsia="等线" w:hAnsi="Arial" w:cs="Arial"/>
          <w:sz w:val="20"/>
          <w:szCs w:val="20"/>
          <w:lang w:eastAsia="zh-CN"/>
        </w:rPr>
      </w:pPr>
      <w:r w:rsidRPr="00522899">
        <w:rPr>
          <w:rFonts w:ascii="Arial" w:eastAsia="等线" w:hAnsi="Arial" w:cs="Arial"/>
          <w:sz w:val="20"/>
          <w:szCs w:val="20"/>
          <w:lang w:eastAsia="zh-CN"/>
        </w:rPr>
        <w:t>For CFRA procedure, there are the following four triggering scenarios</w:t>
      </w:r>
      <w:r w:rsidR="00844F28" w:rsidRPr="00522899">
        <w:rPr>
          <w:rFonts w:ascii="Arial" w:eastAsia="等线" w:hAnsi="Arial" w:cs="Arial"/>
          <w:sz w:val="20"/>
          <w:szCs w:val="20"/>
          <w:lang w:eastAsia="zh-CN"/>
        </w:rPr>
        <w:t xml:space="preserve"> according to TS 38.300 [2]</w:t>
      </w:r>
      <w:r w:rsidRPr="00522899">
        <w:rPr>
          <w:rFonts w:ascii="Arial" w:eastAsia="等线" w:hAnsi="Arial" w:cs="Arial"/>
          <w:sz w:val="20"/>
          <w:szCs w:val="20"/>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B109DE" w:rsidRPr="00522899" w:rsidTr="00BB4F90">
        <w:trPr>
          <w:trHeight w:val="941"/>
        </w:trPr>
        <w:tc>
          <w:tcPr>
            <w:tcW w:w="8931" w:type="dxa"/>
            <w:shd w:val="clear" w:color="auto" w:fill="auto"/>
          </w:tcPr>
          <w:p w:rsidR="00B109DE" w:rsidRPr="00522899" w:rsidRDefault="00B109DE" w:rsidP="00B0276F">
            <w:pPr>
              <w:tabs>
                <w:tab w:val="left" w:pos="284"/>
              </w:tabs>
              <w:overflowPunct w:val="0"/>
              <w:autoSpaceDE w:val="0"/>
              <w:autoSpaceDN w:val="0"/>
              <w:adjustRightInd w:val="0"/>
              <w:jc w:val="both"/>
              <w:textAlignment w:val="baseline"/>
              <w:rPr>
                <w:rFonts w:ascii="Arial" w:eastAsia="等线" w:hAnsi="Arial" w:cs="Arial"/>
                <w:sz w:val="20"/>
                <w:szCs w:val="20"/>
                <w:lang w:eastAsia="zh-CN"/>
              </w:rPr>
            </w:pPr>
            <w:r w:rsidRPr="00522899">
              <w:rPr>
                <w:rFonts w:ascii="Arial" w:eastAsia="等线" w:hAnsi="Arial" w:cs="Arial"/>
                <w:sz w:val="20"/>
                <w:szCs w:val="20"/>
                <w:lang w:eastAsia="zh-CN"/>
              </w:rPr>
              <w:t>-</w:t>
            </w:r>
            <w:r w:rsidRPr="00522899">
              <w:rPr>
                <w:rFonts w:ascii="Arial" w:eastAsia="等线" w:hAnsi="Arial" w:cs="Arial"/>
                <w:sz w:val="20"/>
                <w:szCs w:val="20"/>
                <w:lang w:eastAsia="zh-CN"/>
              </w:rPr>
              <w:tab/>
              <w:t>Request by RRC upon synchronous reconfiguration (e.g. handover);</w:t>
            </w:r>
          </w:p>
          <w:p w:rsidR="00B109DE" w:rsidRPr="00522899" w:rsidRDefault="00B109DE" w:rsidP="00B0276F">
            <w:pPr>
              <w:tabs>
                <w:tab w:val="left" w:pos="284"/>
              </w:tabs>
              <w:overflowPunct w:val="0"/>
              <w:autoSpaceDE w:val="0"/>
              <w:autoSpaceDN w:val="0"/>
              <w:adjustRightInd w:val="0"/>
              <w:jc w:val="both"/>
              <w:textAlignment w:val="baseline"/>
              <w:rPr>
                <w:rFonts w:ascii="Arial" w:eastAsia="等线" w:hAnsi="Arial" w:cs="Arial"/>
                <w:sz w:val="20"/>
                <w:szCs w:val="20"/>
                <w:lang w:eastAsia="zh-CN"/>
              </w:rPr>
            </w:pPr>
            <w:r w:rsidRPr="00522899">
              <w:rPr>
                <w:rFonts w:ascii="Arial" w:eastAsia="等线" w:hAnsi="Arial" w:cs="Arial"/>
                <w:sz w:val="20"/>
                <w:szCs w:val="20"/>
                <w:lang w:eastAsia="zh-CN"/>
              </w:rPr>
              <w:t>-</w:t>
            </w:r>
            <w:r w:rsidRPr="00522899">
              <w:rPr>
                <w:rFonts w:ascii="Arial" w:eastAsia="等线" w:hAnsi="Arial" w:cs="Arial"/>
                <w:sz w:val="20"/>
                <w:szCs w:val="20"/>
                <w:lang w:eastAsia="zh-CN"/>
              </w:rPr>
              <w:tab/>
              <w:t>To establish time alignment for a secondary TAG;</w:t>
            </w:r>
          </w:p>
          <w:p w:rsidR="00B109DE" w:rsidRPr="00522899" w:rsidRDefault="00B109DE" w:rsidP="00B0276F">
            <w:pPr>
              <w:tabs>
                <w:tab w:val="left" w:pos="284"/>
              </w:tabs>
              <w:overflowPunct w:val="0"/>
              <w:autoSpaceDE w:val="0"/>
              <w:autoSpaceDN w:val="0"/>
              <w:adjustRightInd w:val="0"/>
              <w:jc w:val="both"/>
              <w:textAlignment w:val="baseline"/>
              <w:rPr>
                <w:rFonts w:ascii="Arial" w:eastAsia="等线" w:hAnsi="Arial" w:cs="Arial"/>
                <w:sz w:val="20"/>
                <w:szCs w:val="20"/>
                <w:lang w:eastAsia="zh-CN"/>
              </w:rPr>
            </w:pPr>
            <w:r w:rsidRPr="00522899">
              <w:rPr>
                <w:rFonts w:ascii="Arial" w:eastAsia="等线" w:hAnsi="Arial" w:cs="Arial"/>
                <w:sz w:val="20"/>
                <w:szCs w:val="20"/>
                <w:lang w:eastAsia="zh-CN"/>
              </w:rPr>
              <w:t>-</w:t>
            </w:r>
            <w:r w:rsidRPr="00522899">
              <w:rPr>
                <w:rFonts w:ascii="Arial" w:eastAsia="等线" w:hAnsi="Arial" w:cs="Arial"/>
                <w:sz w:val="20"/>
                <w:szCs w:val="20"/>
                <w:lang w:eastAsia="zh-CN"/>
              </w:rPr>
              <w:tab/>
              <w:t>MSG1 based SI request;</w:t>
            </w:r>
          </w:p>
          <w:p w:rsidR="00B109DE" w:rsidRPr="00522899" w:rsidRDefault="00B109DE" w:rsidP="00B0276F">
            <w:pPr>
              <w:tabs>
                <w:tab w:val="left" w:pos="284"/>
              </w:tabs>
              <w:overflowPunct w:val="0"/>
              <w:autoSpaceDE w:val="0"/>
              <w:autoSpaceDN w:val="0"/>
              <w:adjustRightInd w:val="0"/>
              <w:jc w:val="both"/>
              <w:textAlignment w:val="baseline"/>
              <w:rPr>
                <w:rFonts w:ascii="Arial" w:eastAsia="等线" w:hAnsi="Arial" w:cs="Arial"/>
                <w:sz w:val="20"/>
                <w:szCs w:val="20"/>
                <w:lang w:eastAsia="zh-CN"/>
              </w:rPr>
            </w:pPr>
            <w:r w:rsidRPr="00522899">
              <w:rPr>
                <w:rFonts w:ascii="Arial" w:eastAsia="等线" w:hAnsi="Arial" w:cs="Arial"/>
                <w:sz w:val="20"/>
                <w:szCs w:val="20"/>
                <w:lang w:eastAsia="zh-CN"/>
              </w:rPr>
              <w:t>-    Beam failure recovery;</w:t>
            </w:r>
          </w:p>
        </w:tc>
      </w:tr>
    </w:tbl>
    <w:p w:rsidR="00634A04" w:rsidRPr="00522899" w:rsidRDefault="008702B2" w:rsidP="00B109DE">
      <w:pPr>
        <w:spacing w:before="120" w:after="120"/>
        <w:jc w:val="both"/>
        <w:rPr>
          <w:rFonts w:ascii="Arial" w:eastAsia="等线" w:hAnsi="Arial" w:cs="Arial"/>
          <w:sz w:val="20"/>
          <w:szCs w:val="20"/>
          <w:lang w:eastAsia="zh-CN"/>
        </w:rPr>
      </w:pPr>
      <w:r w:rsidRPr="00522899">
        <w:rPr>
          <w:rFonts w:ascii="Arial" w:eastAsia="等线" w:hAnsi="Arial" w:cs="Arial"/>
          <w:sz w:val="20"/>
          <w:szCs w:val="20"/>
          <w:lang w:eastAsia="zh-CN"/>
        </w:rPr>
        <w:t xml:space="preserve">For MSG1 based SI request, even if there is no SSB above a threshold, CFRA procedure is still performed, which </w:t>
      </w:r>
      <w:r w:rsidR="004B157B">
        <w:rPr>
          <w:rFonts w:ascii="Arial" w:eastAsia="等线" w:hAnsi="Arial" w:cs="Arial"/>
          <w:sz w:val="20"/>
          <w:szCs w:val="20"/>
          <w:lang w:eastAsia="zh-CN"/>
        </w:rPr>
        <w:t>may</w:t>
      </w:r>
      <w:r w:rsidRPr="00522899">
        <w:rPr>
          <w:rFonts w:ascii="Arial" w:eastAsia="等线" w:hAnsi="Arial" w:cs="Arial"/>
          <w:sz w:val="20"/>
          <w:szCs w:val="20"/>
          <w:lang w:eastAsia="zh-CN"/>
        </w:rPr>
        <w:t xml:space="preserve"> result in RACH failure when the channel condition is bad. </w:t>
      </w:r>
      <w:r w:rsidR="00DD6CDA" w:rsidRPr="00522899">
        <w:rPr>
          <w:rFonts w:ascii="Arial" w:eastAsia="等线" w:hAnsi="Arial" w:cs="Arial"/>
          <w:sz w:val="20"/>
          <w:szCs w:val="20"/>
          <w:lang w:eastAsia="zh-CN"/>
        </w:rPr>
        <w:t>In this case,</w:t>
      </w:r>
      <w:r w:rsidRPr="00522899">
        <w:rPr>
          <w:rFonts w:ascii="Arial" w:eastAsia="等线" w:hAnsi="Arial" w:cs="Arial"/>
          <w:sz w:val="20"/>
          <w:szCs w:val="20"/>
          <w:lang w:eastAsia="zh-CN"/>
        </w:rPr>
        <w:t xml:space="preserve"> it is beneficial to transmit multiple PRACHs. </w:t>
      </w:r>
      <w:r w:rsidR="00B109DE" w:rsidRPr="00522899">
        <w:rPr>
          <w:rFonts w:ascii="Arial" w:eastAsia="等线" w:hAnsi="Arial" w:cs="Arial"/>
          <w:sz w:val="20"/>
          <w:szCs w:val="20"/>
          <w:lang w:eastAsia="zh-CN"/>
        </w:rPr>
        <w:t xml:space="preserve">For time alignment </w:t>
      </w:r>
      <w:r w:rsidR="007F57D7" w:rsidRPr="00522899">
        <w:rPr>
          <w:rFonts w:ascii="Arial" w:eastAsia="等线" w:hAnsi="Arial" w:cs="Arial"/>
          <w:sz w:val="20"/>
          <w:szCs w:val="20"/>
          <w:lang w:eastAsia="zh-CN"/>
        </w:rPr>
        <w:t>of</w:t>
      </w:r>
      <w:r w:rsidR="00B109DE" w:rsidRPr="00522899">
        <w:rPr>
          <w:rFonts w:ascii="Arial" w:eastAsia="等线" w:hAnsi="Arial" w:cs="Arial"/>
          <w:sz w:val="20"/>
          <w:szCs w:val="20"/>
          <w:lang w:eastAsia="zh-CN"/>
        </w:rPr>
        <w:t xml:space="preserve"> STAG, when the UE is at cell edge, the channel condition </w:t>
      </w:r>
      <w:r w:rsidR="00A311BD" w:rsidRPr="00522899">
        <w:rPr>
          <w:rFonts w:ascii="Arial" w:eastAsia="等线" w:hAnsi="Arial" w:cs="Arial"/>
          <w:sz w:val="20"/>
          <w:szCs w:val="20"/>
          <w:lang w:eastAsia="zh-CN"/>
        </w:rPr>
        <w:t>may be</w:t>
      </w:r>
      <w:r w:rsidR="00B109DE" w:rsidRPr="00522899">
        <w:rPr>
          <w:rFonts w:ascii="Arial" w:eastAsia="等线" w:hAnsi="Arial" w:cs="Arial"/>
          <w:sz w:val="20"/>
          <w:szCs w:val="20"/>
          <w:lang w:eastAsia="zh-CN"/>
        </w:rPr>
        <w:t xml:space="preserve"> poor. It is </w:t>
      </w:r>
      <w:r w:rsidR="00DD6CDA" w:rsidRPr="00522899">
        <w:rPr>
          <w:rFonts w:ascii="Arial" w:eastAsia="等线" w:hAnsi="Arial" w:cs="Arial"/>
          <w:sz w:val="20"/>
          <w:szCs w:val="20"/>
          <w:lang w:eastAsia="zh-CN"/>
        </w:rPr>
        <w:t>helpful</w:t>
      </w:r>
      <w:r w:rsidR="00B109DE" w:rsidRPr="00522899">
        <w:rPr>
          <w:rFonts w:ascii="Arial" w:eastAsia="等线" w:hAnsi="Arial" w:cs="Arial"/>
          <w:sz w:val="20"/>
          <w:szCs w:val="20"/>
          <w:lang w:eastAsia="zh-CN"/>
        </w:rPr>
        <w:t xml:space="preserve"> to </w:t>
      </w:r>
      <w:r w:rsidR="00DD6CDA" w:rsidRPr="00522899">
        <w:rPr>
          <w:rFonts w:ascii="Arial" w:eastAsia="等线" w:hAnsi="Arial" w:cs="Arial"/>
          <w:sz w:val="20"/>
          <w:szCs w:val="20"/>
          <w:lang w:eastAsia="zh-CN"/>
        </w:rPr>
        <w:t>apply MSG1 repetition</w:t>
      </w:r>
      <w:r w:rsidR="00B109DE" w:rsidRPr="00522899">
        <w:rPr>
          <w:rFonts w:ascii="Arial" w:eastAsia="等线" w:hAnsi="Arial" w:cs="Arial"/>
          <w:sz w:val="20"/>
          <w:szCs w:val="20"/>
          <w:lang w:eastAsia="zh-CN"/>
        </w:rPr>
        <w:t xml:space="preserve"> to increase the probability of access success. Besides, for BFR and HO</w:t>
      </w:r>
      <w:r w:rsidR="00A311BD" w:rsidRPr="00522899">
        <w:rPr>
          <w:rFonts w:ascii="Arial" w:eastAsia="等线" w:hAnsi="Arial" w:cs="Arial"/>
          <w:sz w:val="20"/>
          <w:szCs w:val="20"/>
          <w:lang w:eastAsia="zh-CN"/>
        </w:rPr>
        <w:t xml:space="preserve"> procedure</w:t>
      </w:r>
      <w:r w:rsidR="00B109DE" w:rsidRPr="00522899">
        <w:rPr>
          <w:rFonts w:ascii="Arial" w:eastAsia="等线" w:hAnsi="Arial" w:cs="Arial"/>
          <w:sz w:val="20"/>
          <w:szCs w:val="20"/>
          <w:lang w:eastAsia="zh-CN"/>
        </w:rPr>
        <w:t xml:space="preserve">, though CFRA is performed </w:t>
      </w:r>
      <w:r w:rsidR="001947F9" w:rsidRPr="00522899">
        <w:rPr>
          <w:rFonts w:ascii="Arial" w:eastAsia="等线" w:hAnsi="Arial" w:cs="Arial"/>
          <w:sz w:val="20"/>
          <w:szCs w:val="20"/>
          <w:lang w:eastAsia="zh-CN"/>
        </w:rPr>
        <w:t xml:space="preserve">only </w:t>
      </w:r>
      <w:r w:rsidR="00B109DE" w:rsidRPr="00522899">
        <w:rPr>
          <w:rFonts w:ascii="Arial" w:eastAsia="等线" w:hAnsi="Arial" w:cs="Arial"/>
          <w:sz w:val="20"/>
          <w:szCs w:val="20"/>
          <w:lang w:eastAsia="zh-CN"/>
        </w:rPr>
        <w:t xml:space="preserve">when there is SSB above a threshold, MSG1 repetition can increase the successful probability of PRACH transmission when the UE is at cell edge. Therefore, for the above CFRA procedures, we think it is </w:t>
      </w:r>
      <w:r w:rsidR="00A311BD" w:rsidRPr="00522899">
        <w:rPr>
          <w:rFonts w:ascii="Arial" w:eastAsia="等线" w:hAnsi="Arial" w:cs="Arial"/>
          <w:sz w:val="20"/>
          <w:szCs w:val="20"/>
          <w:lang w:eastAsia="zh-CN"/>
        </w:rPr>
        <w:t>use</w:t>
      </w:r>
      <w:r w:rsidR="00B109DE" w:rsidRPr="00522899">
        <w:rPr>
          <w:rFonts w:ascii="Arial" w:eastAsia="等线" w:hAnsi="Arial" w:cs="Arial"/>
          <w:sz w:val="20"/>
          <w:szCs w:val="20"/>
          <w:lang w:eastAsia="zh-CN"/>
        </w:rPr>
        <w:t xml:space="preserve">ful to apply MSG1 repetition. MSG1 repetition for CFRA </w:t>
      </w:r>
      <w:r w:rsidR="001947F9" w:rsidRPr="00522899">
        <w:rPr>
          <w:rFonts w:ascii="Arial" w:eastAsia="等线" w:hAnsi="Arial" w:cs="Arial"/>
          <w:sz w:val="20"/>
          <w:szCs w:val="20"/>
          <w:lang w:eastAsia="zh-CN"/>
        </w:rPr>
        <w:t xml:space="preserve">procedure </w:t>
      </w:r>
      <w:r w:rsidR="00B109DE" w:rsidRPr="00522899">
        <w:rPr>
          <w:rFonts w:ascii="Arial" w:eastAsia="等线" w:hAnsi="Arial" w:cs="Arial"/>
          <w:sz w:val="20"/>
          <w:szCs w:val="20"/>
          <w:lang w:eastAsia="zh-CN"/>
        </w:rPr>
        <w:t>should be supported.</w:t>
      </w:r>
    </w:p>
    <w:p w:rsidR="00702614" w:rsidRPr="00522899" w:rsidRDefault="001F4BCC" w:rsidP="00B109DE">
      <w:pPr>
        <w:spacing w:after="120"/>
        <w:jc w:val="both"/>
        <w:rPr>
          <w:rFonts w:ascii="Arial" w:eastAsia="等线" w:hAnsi="Arial" w:cs="Arial"/>
          <w:b/>
          <w:sz w:val="20"/>
          <w:szCs w:val="20"/>
          <w:lang w:eastAsia="zh-CN"/>
        </w:rPr>
      </w:pPr>
      <w:r w:rsidRPr="00522899">
        <w:rPr>
          <w:rFonts w:ascii="Arial" w:eastAsia="等线" w:hAnsi="Arial" w:cs="Arial"/>
          <w:b/>
          <w:sz w:val="20"/>
          <w:szCs w:val="20"/>
          <w:lang w:eastAsia="zh-CN"/>
        </w:rPr>
        <w:t>proposal 1:</w:t>
      </w:r>
      <w:r w:rsidR="00B109DE" w:rsidRPr="00522899">
        <w:rPr>
          <w:rFonts w:ascii="Arial" w:eastAsia="等线" w:hAnsi="Arial" w:cs="Arial"/>
          <w:b/>
          <w:sz w:val="20"/>
          <w:szCs w:val="20"/>
          <w:lang w:eastAsia="zh-CN"/>
        </w:rPr>
        <w:t xml:space="preserve"> MSG1 repetition can be applicable to all 4-step CBRA procedures.</w:t>
      </w:r>
    </w:p>
    <w:p w:rsidR="001F4BCC" w:rsidRPr="00522899" w:rsidRDefault="00702614" w:rsidP="00B109DE">
      <w:pPr>
        <w:spacing w:after="120"/>
        <w:jc w:val="both"/>
        <w:rPr>
          <w:rFonts w:ascii="Arial" w:eastAsia="等线" w:hAnsi="Arial" w:cs="Arial"/>
          <w:b/>
          <w:sz w:val="20"/>
          <w:szCs w:val="20"/>
          <w:lang w:eastAsia="zh-CN"/>
        </w:rPr>
      </w:pPr>
      <w:r w:rsidRPr="00522899">
        <w:rPr>
          <w:rFonts w:ascii="Arial" w:eastAsia="等线" w:hAnsi="Arial" w:cs="Arial"/>
          <w:b/>
          <w:sz w:val="20"/>
          <w:szCs w:val="20"/>
          <w:lang w:eastAsia="zh-CN"/>
        </w:rPr>
        <w:t xml:space="preserve">Proposal </w:t>
      </w:r>
      <w:r w:rsidR="001F4BCC" w:rsidRPr="00522899">
        <w:rPr>
          <w:rFonts w:ascii="Arial" w:eastAsia="等线" w:hAnsi="Arial" w:cs="Arial"/>
          <w:b/>
          <w:sz w:val="20"/>
          <w:szCs w:val="20"/>
          <w:lang w:eastAsia="zh-CN"/>
        </w:rPr>
        <w:t>2</w:t>
      </w:r>
      <w:r w:rsidRPr="00522899">
        <w:rPr>
          <w:rFonts w:ascii="Arial" w:eastAsia="等线" w:hAnsi="Arial" w:cs="Arial"/>
          <w:b/>
          <w:sz w:val="20"/>
          <w:szCs w:val="20"/>
          <w:lang w:eastAsia="zh-CN"/>
        </w:rPr>
        <w:t xml:space="preserve">: </w:t>
      </w:r>
      <w:r w:rsidR="00B109DE" w:rsidRPr="00522899">
        <w:rPr>
          <w:rFonts w:ascii="Arial" w:eastAsia="等线" w:hAnsi="Arial" w:cs="Arial"/>
          <w:b/>
          <w:sz w:val="20"/>
          <w:szCs w:val="20"/>
          <w:lang w:eastAsia="zh-CN"/>
        </w:rPr>
        <w:t>MSG1 repetition can also be applicable to CFRA procedure</w:t>
      </w:r>
      <w:r w:rsidR="00A311BD" w:rsidRPr="00522899">
        <w:rPr>
          <w:rFonts w:ascii="Arial" w:eastAsia="等线" w:hAnsi="Arial" w:cs="Arial"/>
          <w:b/>
          <w:sz w:val="20"/>
          <w:szCs w:val="20"/>
          <w:lang w:eastAsia="zh-CN"/>
        </w:rPr>
        <w:t>s</w:t>
      </w:r>
      <w:r w:rsidR="00B109DE" w:rsidRPr="00522899">
        <w:rPr>
          <w:rFonts w:ascii="Arial" w:eastAsia="等线" w:hAnsi="Arial" w:cs="Arial"/>
          <w:b/>
          <w:sz w:val="20"/>
          <w:szCs w:val="20"/>
          <w:lang w:eastAsia="zh-CN"/>
        </w:rPr>
        <w:t>.</w:t>
      </w:r>
    </w:p>
    <w:p w:rsidR="00634A04" w:rsidRPr="00522899" w:rsidRDefault="003006FB" w:rsidP="00B109DE">
      <w:pPr>
        <w:spacing w:before="180" w:after="180"/>
        <w:rPr>
          <w:rFonts w:ascii="Arial" w:eastAsia="等线" w:hAnsi="Arial" w:cs="Arial"/>
          <w:b/>
          <w:sz w:val="21"/>
          <w:szCs w:val="21"/>
          <w:u w:val="single"/>
          <w:lang w:eastAsia="zh-CN"/>
        </w:rPr>
      </w:pPr>
      <w:r w:rsidRPr="00522899">
        <w:rPr>
          <w:rFonts w:ascii="Arial" w:eastAsia="等线" w:hAnsi="Arial" w:cs="Arial"/>
          <w:b/>
          <w:sz w:val="21"/>
          <w:szCs w:val="21"/>
          <w:u w:val="single"/>
          <w:lang w:eastAsia="zh-CN"/>
        </w:rPr>
        <w:t>RA-RNTI</w:t>
      </w:r>
    </w:p>
    <w:p w:rsidR="00634A04" w:rsidRPr="00522899" w:rsidRDefault="00B109DE" w:rsidP="00B109DE">
      <w:pPr>
        <w:spacing w:after="120"/>
        <w:rPr>
          <w:rFonts w:ascii="Arial" w:eastAsia="等线" w:hAnsi="Arial" w:cs="Arial"/>
          <w:sz w:val="20"/>
          <w:szCs w:val="20"/>
          <w:lang w:eastAsia="zh-CN"/>
        </w:rPr>
      </w:pPr>
      <w:r w:rsidRPr="00522899">
        <w:rPr>
          <w:rFonts w:ascii="Arial" w:eastAsia="等线" w:hAnsi="Arial" w:cs="Arial"/>
          <w:sz w:val="20"/>
          <w:szCs w:val="20"/>
          <w:lang w:eastAsia="zh-CN"/>
        </w:rPr>
        <w:t>In RAN1 #112bis</w:t>
      </w:r>
      <w:r w:rsidR="00F46BAA" w:rsidRPr="00522899">
        <w:rPr>
          <w:rFonts w:ascii="Arial" w:eastAsia="等线" w:hAnsi="Arial" w:cs="Arial"/>
          <w:sz w:val="20"/>
          <w:szCs w:val="20"/>
          <w:lang w:eastAsia="zh-CN"/>
        </w:rPr>
        <w:t xml:space="preserve"> [3]</w:t>
      </w:r>
      <w:r w:rsidRPr="00522899">
        <w:rPr>
          <w:rFonts w:ascii="Arial" w:eastAsia="等线" w:hAnsi="Arial" w:cs="Arial"/>
          <w:sz w:val="20"/>
          <w:szCs w:val="20"/>
          <w:lang w:eastAsia="zh-CN"/>
        </w:rPr>
        <w:t xml:space="preserve">, the following agreement for starting </w:t>
      </w:r>
      <w:r w:rsidR="0062391B" w:rsidRPr="00522899">
        <w:rPr>
          <w:rFonts w:ascii="Arial" w:eastAsia="等线" w:hAnsi="Arial" w:cs="Arial"/>
          <w:sz w:val="20"/>
          <w:szCs w:val="20"/>
          <w:lang w:eastAsia="zh-CN"/>
        </w:rPr>
        <w:t xml:space="preserve">point </w:t>
      </w:r>
      <w:r w:rsidRPr="00522899">
        <w:rPr>
          <w:rFonts w:ascii="Arial" w:eastAsia="等线" w:hAnsi="Arial" w:cs="Arial"/>
          <w:sz w:val="20"/>
          <w:szCs w:val="20"/>
          <w:lang w:eastAsia="zh-CN"/>
        </w:rPr>
        <w:t>of RAR window was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844F28" w:rsidRPr="00522899" w:rsidTr="006F29C9">
        <w:tc>
          <w:tcPr>
            <w:tcW w:w="9135" w:type="dxa"/>
            <w:shd w:val="clear" w:color="auto" w:fill="auto"/>
          </w:tcPr>
          <w:p w:rsidR="00844F28" w:rsidRPr="00522899" w:rsidRDefault="00844F28" w:rsidP="006F29C9">
            <w:pPr>
              <w:overflowPunct w:val="0"/>
              <w:autoSpaceDE w:val="0"/>
              <w:autoSpaceDN w:val="0"/>
              <w:adjustRightInd w:val="0"/>
              <w:spacing w:after="180"/>
              <w:textAlignment w:val="baseline"/>
              <w:rPr>
                <w:rFonts w:ascii="Arial" w:eastAsia="宋体" w:hAnsi="Arial" w:cs="Arial"/>
                <w:i/>
                <w:sz w:val="20"/>
                <w:szCs w:val="20"/>
                <w:highlight w:val="green"/>
              </w:rPr>
            </w:pPr>
            <w:r w:rsidRPr="00522899">
              <w:rPr>
                <w:rFonts w:ascii="Arial" w:eastAsia="宋体" w:hAnsi="Arial" w:cs="Arial"/>
                <w:i/>
                <w:sz w:val="20"/>
                <w:szCs w:val="20"/>
                <w:highlight w:val="green"/>
              </w:rPr>
              <w:t>Agreement</w:t>
            </w:r>
          </w:p>
          <w:p w:rsidR="00844F28" w:rsidRPr="00522899" w:rsidRDefault="00844F28" w:rsidP="006F29C9">
            <w:pPr>
              <w:overflowPunct w:val="0"/>
              <w:autoSpaceDE w:val="0"/>
              <w:autoSpaceDN w:val="0"/>
              <w:adjustRightInd w:val="0"/>
              <w:spacing w:after="180"/>
              <w:ind w:leftChars="200" w:left="440"/>
              <w:textAlignment w:val="baseline"/>
              <w:rPr>
                <w:rFonts w:ascii="Arial" w:eastAsia="宋体" w:hAnsi="Arial" w:cs="Arial"/>
                <w:i/>
                <w:sz w:val="20"/>
                <w:szCs w:val="20"/>
              </w:rPr>
            </w:pPr>
            <w:r w:rsidRPr="00522899">
              <w:rPr>
                <w:rFonts w:ascii="Arial" w:eastAsia="宋体" w:hAnsi="Arial" w:cs="Arial"/>
                <w:i/>
                <w:sz w:val="20"/>
                <w:szCs w:val="20"/>
                <w:highlight w:val="yellow"/>
              </w:rPr>
              <w:t>The starting point of RAR window is after the last symbol of the last valid RO in the RO group</w:t>
            </w:r>
            <w:r w:rsidRPr="00522899">
              <w:rPr>
                <w:rFonts w:ascii="Arial" w:eastAsia="宋体" w:hAnsi="Arial" w:cs="Arial"/>
                <w:i/>
                <w:sz w:val="20"/>
                <w:szCs w:val="20"/>
              </w:rPr>
              <w:t xml:space="preserve"> corresponding to the multiple PRACH transmissions.</w:t>
            </w:r>
          </w:p>
          <w:p w:rsidR="00844F28" w:rsidRPr="00522899" w:rsidRDefault="00844F28" w:rsidP="006F29C9">
            <w:pPr>
              <w:overflowPunct w:val="0"/>
              <w:autoSpaceDE w:val="0"/>
              <w:autoSpaceDN w:val="0"/>
              <w:adjustRightInd w:val="0"/>
              <w:spacing w:after="180"/>
              <w:ind w:leftChars="200" w:left="440"/>
              <w:textAlignment w:val="baseline"/>
              <w:rPr>
                <w:rFonts w:ascii="Arial" w:eastAsia="宋体" w:hAnsi="Arial" w:cs="Arial"/>
                <w:i/>
                <w:sz w:val="20"/>
                <w:szCs w:val="20"/>
              </w:rPr>
            </w:pPr>
            <w:r w:rsidRPr="00522899">
              <w:rPr>
                <w:rFonts w:ascii="Arial" w:eastAsia="宋体" w:hAnsi="Arial" w:cs="Arial"/>
                <w:i/>
                <w:sz w:val="20"/>
                <w:szCs w:val="20"/>
              </w:rPr>
              <w:lastRenderedPageBreak/>
              <w:t>Note: Valid RO(s) refers to what is defined in existing specification, i.e., Section 8.1 in TS 38.213.</w:t>
            </w:r>
          </w:p>
          <w:p w:rsidR="00844F28" w:rsidRPr="00522899" w:rsidRDefault="00844F28" w:rsidP="006F29C9">
            <w:pPr>
              <w:overflowPunct w:val="0"/>
              <w:autoSpaceDE w:val="0"/>
              <w:autoSpaceDN w:val="0"/>
              <w:adjustRightInd w:val="0"/>
              <w:spacing w:after="120"/>
              <w:ind w:leftChars="200" w:left="440"/>
              <w:textAlignment w:val="baseline"/>
              <w:rPr>
                <w:rFonts w:ascii="Arial" w:eastAsia="Times New Roman" w:hAnsi="Arial" w:cs="Arial"/>
                <w:b/>
                <w:i/>
                <w:sz w:val="20"/>
                <w:szCs w:val="20"/>
              </w:rPr>
            </w:pPr>
            <w:r w:rsidRPr="00522899">
              <w:rPr>
                <w:rFonts w:ascii="Arial" w:eastAsia="宋体" w:hAnsi="Arial" w:cs="Arial"/>
                <w:i/>
                <w:sz w:val="20"/>
                <w:szCs w:val="20"/>
              </w:rPr>
              <w:t>Note: The last valid RO is irrespective of whether the PRACH transmission on the last valid RO in the RO group is dropped or not</w:t>
            </w:r>
          </w:p>
        </w:tc>
      </w:tr>
    </w:tbl>
    <w:p w:rsidR="00634A04" w:rsidRPr="00522899" w:rsidRDefault="00AE329B" w:rsidP="00844F28">
      <w:pPr>
        <w:spacing w:before="120" w:after="120"/>
        <w:jc w:val="both"/>
        <w:rPr>
          <w:rFonts w:ascii="Arial" w:eastAsia="等线" w:hAnsi="Arial" w:cs="Arial"/>
          <w:sz w:val="20"/>
          <w:szCs w:val="20"/>
          <w:lang w:eastAsia="zh-CN"/>
        </w:rPr>
      </w:pPr>
      <w:r w:rsidRPr="00522899">
        <w:rPr>
          <w:rFonts w:ascii="Arial" w:eastAsia="等线" w:hAnsi="Arial" w:cs="Arial"/>
          <w:sz w:val="20"/>
          <w:szCs w:val="20"/>
          <w:lang w:eastAsia="zh-CN"/>
        </w:rPr>
        <w:lastRenderedPageBreak/>
        <w:t xml:space="preserve">Firstly, for MSG1 repetition, in order to reduce UE power consumption and blind decoding, RA-RNTI should be only associated with single RO in one RO group. Secondly, according to the current agreement, RAR window is started after </w:t>
      </w:r>
      <w:r w:rsidR="00A311BD" w:rsidRPr="00522899">
        <w:rPr>
          <w:rFonts w:ascii="Arial" w:eastAsia="等线" w:hAnsi="Arial" w:cs="Arial"/>
          <w:sz w:val="20"/>
          <w:szCs w:val="20"/>
          <w:lang w:eastAsia="zh-CN"/>
        </w:rPr>
        <w:t xml:space="preserve">the last symbol of </w:t>
      </w:r>
      <w:r w:rsidRPr="00522899">
        <w:rPr>
          <w:rFonts w:ascii="Arial" w:eastAsia="等线" w:hAnsi="Arial" w:cs="Arial"/>
          <w:sz w:val="20"/>
          <w:szCs w:val="20"/>
          <w:lang w:eastAsia="zh-CN"/>
        </w:rPr>
        <w:t xml:space="preserve">the last valid RO </w:t>
      </w:r>
      <w:r w:rsidR="00A311BD" w:rsidRPr="00522899">
        <w:rPr>
          <w:rFonts w:ascii="Arial" w:eastAsia="等线" w:hAnsi="Arial" w:cs="Arial"/>
          <w:sz w:val="20"/>
          <w:szCs w:val="20"/>
          <w:lang w:eastAsia="zh-CN"/>
        </w:rPr>
        <w:t>in</w:t>
      </w:r>
      <w:r w:rsidRPr="00522899">
        <w:rPr>
          <w:rFonts w:ascii="Arial" w:eastAsia="等线" w:hAnsi="Arial" w:cs="Arial"/>
          <w:sz w:val="20"/>
          <w:szCs w:val="20"/>
          <w:lang w:eastAsia="zh-CN"/>
        </w:rPr>
        <w:t xml:space="preserve"> the RO group. Then it is </w:t>
      </w:r>
      <w:r w:rsidR="002E7285" w:rsidRPr="00522899">
        <w:rPr>
          <w:rFonts w:ascii="Arial" w:eastAsia="等线" w:hAnsi="Arial" w:cs="Arial"/>
          <w:sz w:val="20"/>
          <w:szCs w:val="20"/>
          <w:lang w:eastAsia="zh-CN"/>
        </w:rPr>
        <w:t xml:space="preserve">very </w:t>
      </w:r>
      <w:r w:rsidRPr="00522899">
        <w:rPr>
          <w:rFonts w:ascii="Arial" w:eastAsia="等线" w:hAnsi="Arial" w:cs="Arial"/>
          <w:sz w:val="20"/>
          <w:szCs w:val="20"/>
          <w:lang w:eastAsia="zh-CN"/>
        </w:rPr>
        <w:t xml:space="preserve">natural </w:t>
      </w:r>
      <w:r w:rsidR="002E7285" w:rsidRPr="00522899">
        <w:rPr>
          <w:rFonts w:ascii="Arial" w:eastAsia="等线" w:hAnsi="Arial" w:cs="Arial"/>
          <w:sz w:val="20"/>
          <w:szCs w:val="20"/>
          <w:lang w:eastAsia="zh-CN"/>
        </w:rPr>
        <w:t xml:space="preserve">to calculate </w:t>
      </w:r>
      <w:r w:rsidRPr="00522899">
        <w:rPr>
          <w:rFonts w:ascii="Arial" w:eastAsia="等线" w:hAnsi="Arial" w:cs="Arial"/>
          <w:sz w:val="20"/>
          <w:szCs w:val="20"/>
          <w:lang w:eastAsia="zh-CN"/>
        </w:rPr>
        <w:t>RA-RNTI based on the last RO of the RO group.</w:t>
      </w:r>
    </w:p>
    <w:p w:rsidR="00634A04" w:rsidRPr="00522899" w:rsidRDefault="00702614" w:rsidP="00BB4F90">
      <w:pPr>
        <w:spacing w:after="120"/>
        <w:jc w:val="both"/>
        <w:rPr>
          <w:rFonts w:ascii="Arial" w:eastAsia="等线" w:hAnsi="Arial" w:cs="Arial"/>
          <w:b/>
          <w:sz w:val="20"/>
          <w:szCs w:val="20"/>
          <w:lang w:eastAsia="zh-CN"/>
        </w:rPr>
      </w:pPr>
      <w:r w:rsidRPr="00522899">
        <w:rPr>
          <w:rFonts w:ascii="Arial" w:eastAsia="等线" w:hAnsi="Arial" w:cs="Arial"/>
          <w:b/>
          <w:sz w:val="20"/>
          <w:szCs w:val="20"/>
          <w:lang w:eastAsia="zh-CN"/>
        </w:rPr>
        <w:t xml:space="preserve">Proposal </w:t>
      </w:r>
      <w:r w:rsidR="00B109DE" w:rsidRPr="00522899">
        <w:rPr>
          <w:rFonts w:ascii="Arial" w:eastAsia="等线" w:hAnsi="Arial" w:cs="Arial"/>
          <w:b/>
          <w:sz w:val="20"/>
          <w:szCs w:val="20"/>
          <w:lang w:eastAsia="zh-CN"/>
        </w:rPr>
        <w:t>3</w:t>
      </w:r>
      <w:r w:rsidRPr="00522899">
        <w:rPr>
          <w:rFonts w:ascii="Arial" w:eastAsia="等线" w:hAnsi="Arial" w:cs="Arial"/>
          <w:b/>
          <w:sz w:val="20"/>
          <w:szCs w:val="20"/>
          <w:lang w:eastAsia="zh-CN"/>
        </w:rPr>
        <w:t xml:space="preserve">: </w:t>
      </w:r>
      <w:r w:rsidR="00B109DE" w:rsidRPr="00522899">
        <w:rPr>
          <w:rFonts w:ascii="Arial" w:eastAsia="等线" w:hAnsi="Arial" w:cs="Arial"/>
          <w:b/>
          <w:sz w:val="20"/>
          <w:szCs w:val="20"/>
          <w:lang w:eastAsia="zh-CN"/>
        </w:rPr>
        <w:t>RA-RNTI is associated with the last valid RO in the RO group.</w:t>
      </w:r>
    </w:p>
    <w:p w:rsidR="001901AD" w:rsidRPr="00522899" w:rsidRDefault="001901AD" w:rsidP="001901AD">
      <w:pPr>
        <w:spacing w:before="180" w:after="180"/>
        <w:rPr>
          <w:rFonts w:ascii="Arial" w:eastAsia="等线" w:hAnsi="Arial" w:cs="Arial"/>
          <w:b/>
          <w:sz w:val="21"/>
          <w:szCs w:val="21"/>
          <w:u w:val="single"/>
          <w:lang w:eastAsia="zh-CN"/>
        </w:rPr>
      </w:pPr>
      <w:r w:rsidRPr="00522899">
        <w:rPr>
          <w:rFonts w:ascii="Arial" w:eastAsia="等线" w:hAnsi="Arial" w:cs="Arial"/>
          <w:b/>
          <w:sz w:val="21"/>
          <w:szCs w:val="21"/>
          <w:u w:val="single"/>
          <w:lang w:eastAsia="zh-CN"/>
        </w:rPr>
        <w:t>M</w:t>
      </w:r>
      <w:r w:rsidR="00F77BA0" w:rsidRPr="00522899">
        <w:rPr>
          <w:rFonts w:ascii="Arial" w:eastAsia="等线" w:hAnsi="Arial" w:cs="Arial"/>
          <w:b/>
          <w:sz w:val="21"/>
          <w:szCs w:val="21"/>
          <w:u w:val="single"/>
          <w:lang w:eastAsia="zh-CN"/>
        </w:rPr>
        <w:t>ultiple PRACH occasions</w:t>
      </w:r>
    </w:p>
    <w:p w:rsidR="003A7B18" w:rsidRPr="00522899" w:rsidRDefault="003A7B18" w:rsidP="001901AD">
      <w:pPr>
        <w:spacing w:after="120"/>
        <w:jc w:val="both"/>
        <w:rPr>
          <w:rFonts w:ascii="Arial" w:eastAsia="宋体" w:hAnsi="Arial" w:cs="Arial"/>
          <w:sz w:val="20"/>
          <w:szCs w:val="20"/>
          <w:lang w:eastAsia="zh-CN"/>
        </w:rPr>
      </w:pPr>
      <w:r w:rsidRPr="00522899">
        <w:rPr>
          <w:rFonts w:ascii="Arial" w:eastAsia="宋体" w:hAnsi="Arial" w:cs="Arial"/>
          <w:sz w:val="20"/>
          <w:szCs w:val="20"/>
          <w:lang w:eastAsia="zh-CN"/>
        </w:rPr>
        <w:t>T</w:t>
      </w:r>
      <w:r w:rsidR="001901AD" w:rsidRPr="00522899">
        <w:rPr>
          <w:rFonts w:ascii="Arial" w:eastAsia="宋体" w:hAnsi="Arial" w:cs="Arial"/>
          <w:sz w:val="20"/>
          <w:szCs w:val="20"/>
          <w:lang w:eastAsia="zh-CN"/>
        </w:rPr>
        <w:t>he UE can select the number of PRACH transmissions at least for the first RACH attempt based on the configured SSB-RSRP threshold</w:t>
      </w:r>
      <w:r w:rsidRPr="00522899">
        <w:rPr>
          <w:rFonts w:ascii="Arial" w:eastAsia="宋体" w:hAnsi="Arial" w:cs="Arial"/>
          <w:sz w:val="20"/>
          <w:szCs w:val="20"/>
          <w:lang w:eastAsia="zh-CN"/>
        </w:rPr>
        <w:t xml:space="preserve"> </w:t>
      </w:r>
      <w:r w:rsidR="00D47032">
        <w:rPr>
          <w:rFonts w:ascii="Arial" w:eastAsia="宋体" w:hAnsi="Arial" w:cs="Arial"/>
          <w:sz w:val="20"/>
          <w:szCs w:val="20"/>
          <w:lang w:eastAsia="zh-CN"/>
        </w:rPr>
        <w:t>based on RAN1’s agreement</w:t>
      </w:r>
      <w:r w:rsidR="001901AD" w:rsidRPr="00522899">
        <w:rPr>
          <w:rFonts w:ascii="Arial" w:eastAsia="宋体" w:hAnsi="Arial" w:cs="Arial"/>
          <w:sz w:val="20"/>
          <w:szCs w:val="20"/>
          <w:lang w:eastAsia="zh-CN"/>
        </w:rPr>
        <w:t xml:space="preserve">. </w:t>
      </w:r>
      <w:r w:rsidRPr="00522899">
        <w:rPr>
          <w:rFonts w:ascii="Arial" w:eastAsia="宋体" w:hAnsi="Arial" w:cs="Arial"/>
          <w:sz w:val="20"/>
          <w:szCs w:val="20"/>
          <w:lang w:eastAsia="zh-CN"/>
        </w:rPr>
        <w:t>W</w:t>
      </w:r>
      <w:r w:rsidR="00A13064" w:rsidRPr="00522899">
        <w:rPr>
          <w:rFonts w:ascii="Arial" w:eastAsia="宋体" w:hAnsi="Arial" w:cs="Arial"/>
          <w:sz w:val="20"/>
          <w:szCs w:val="20"/>
          <w:lang w:eastAsia="zh-CN"/>
        </w:rPr>
        <w:t>hen the</w:t>
      </w:r>
      <w:r w:rsidR="001901AD" w:rsidRPr="00522899">
        <w:rPr>
          <w:rFonts w:ascii="Arial" w:eastAsia="宋体" w:hAnsi="Arial" w:cs="Arial"/>
          <w:sz w:val="20"/>
          <w:szCs w:val="20"/>
          <w:lang w:eastAsia="zh-CN"/>
        </w:rPr>
        <w:t xml:space="preserve"> </w:t>
      </w:r>
      <w:r w:rsidR="00A13064" w:rsidRPr="00522899">
        <w:rPr>
          <w:rFonts w:ascii="Arial" w:eastAsia="宋体" w:hAnsi="Arial" w:cs="Arial"/>
          <w:sz w:val="20"/>
          <w:szCs w:val="20"/>
          <w:lang w:eastAsia="zh-CN"/>
        </w:rPr>
        <w:t>number of</w:t>
      </w:r>
      <w:r w:rsidR="001901AD" w:rsidRPr="00522899">
        <w:rPr>
          <w:rFonts w:ascii="Arial" w:eastAsia="宋体" w:hAnsi="Arial" w:cs="Arial"/>
          <w:sz w:val="20"/>
          <w:szCs w:val="20"/>
          <w:lang w:eastAsia="zh-CN"/>
        </w:rPr>
        <w:t xml:space="preserve"> PRACH transmissions </w:t>
      </w:r>
      <w:r w:rsidR="00A13064" w:rsidRPr="00522899">
        <w:rPr>
          <w:rFonts w:ascii="Arial" w:eastAsia="宋体" w:hAnsi="Arial" w:cs="Arial"/>
          <w:sz w:val="20"/>
          <w:szCs w:val="20"/>
          <w:lang w:eastAsia="zh-CN"/>
        </w:rPr>
        <w:t>is</w:t>
      </w:r>
      <w:r w:rsidR="001901AD" w:rsidRPr="00522899">
        <w:rPr>
          <w:rFonts w:ascii="Arial" w:eastAsia="宋体" w:hAnsi="Arial" w:cs="Arial"/>
          <w:sz w:val="20"/>
          <w:szCs w:val="20"/>
          <w:lang w:eastAsia="zh-CN"/>
        </w:rPr>
        <w:t xml:space="preserve"> selected, the UE shall select  </w:t>
      </w:r>
      <w:r w:rsidR="00A13064" w:rsidRPr="00522899">
        <w:rPr>
          <w:rFonts w:ascii="Arial" w:eastAsia="宋体" w:hAnsi="Arial" w:cs="Arial"/>
          <w:sz w:val="20"/>
          <w:szCs w:val="20"/>
          <w:lang w:eastAsia="zh-CN"/>
        </w:rPr>
        <w:t>one SSB. In the following, the UE selects the available PRACH occasion</w:t>
      </w:r>
      <w:r w:rsidR="00F77BA0" w:rsidRPr="00522899">
        <w:rPr>
          <w:rFonts w:ascii="Arial" w:eastAsia="宋体" w:hAnsi="Arial" w:cs="Arial"/>
          <w:sz w:val="20"/>
          <w:szCs w:val="20"/>
          <w:lang w:eastAsia="zh-CN"/>
        </w:rPr>
        <w:t>(s)</w:t>
      </w:r>
      <w:r w:rsidR="00A13064" w:rsidRPr="00522899">
        <w:rPr>
          <w:rFonts w:ascii="Arial" w:eastAsia="宋体" w:hAnsi="Arial" w:cs="Arial"/>
          <w:sz w:val="20"/>
          <w:szCs w:val="20"/>
          <w:lang w:eastAsia="zh-CN"/>
        </w:rPr>
        <w:t xml:space="preserve"> based on the selected number of PRACH transmission and SSB. In the current </w:t>
      </w:r>
      <w:r w:rsidR="00F77BA0" w:rsidRPr="00522899">
        <w:rPr>
          <w:rFonts w:ascii="Arial" w:eastAsia="宋体" w:hAnsi="Arial" w:cs="Arial"/>
          <w:sz w:val="20"/>
          <w:szCs w:val="20"/>
          <w:lang w:eastAsia="zh-CN"/>
        </w:rPr>
        <w:t>TS 38.321</w:t>
      </w:r>
      <w:r w:rsidRPr="00522899">
        <w:rPr>
          <w:rFonts w:ascii="Arial" w:eastAsia="宋体" w:hAnsi="Arial" w:cs="Arial"/>
          <w:sz w:val="20"/>
          <w:szCs w:val="20"/>
          <w:lang w:eastAsia="zh-CN"/>
        </w:rPr>
        <w:t xml:space="preserve"> [</w:t>
      </w:r>
      <w:r w:rsidR="00F46BAA" w:rsidRPr="00522899">
        <w:rPr>
          <w:rFonts w:ascii="Arial" w:eastAsia="宋体" w:hAnsi="Arial" w:cs="Arial"/>
          <w:sz w:val="20"/>
          <w:szCs w:val="20"/>
          <w:lang w:eastAsia="zh-CN"/>
        </w:rPr>
        <w:t>4</w:t>
      </w:r>
      <w:r w:rsidRPr="00522899">
        <w:rPr>
          <w:rFonts w:ascii="Arial" w:eastAsia="宋体" w:hAnsi="Arial" w:cs="Arial"/>
          <w:sz w:val="20"/>
          <w:szCs w:val="20"/>
          <w:lang w:eastAsia="zh-CN"/>
        </w:rPr>
        <w:t>]</w:t>
      </w:r>
      <w:r w:rsidR="00A13064" w:rsidRPr="00522899">
        <w:rPr>
          <w:rFonts w:ascii="Arial" w:eastAsia="宋体" w:hAnsi="Arial" w:cs="Arial"/>
          <w:sz w:val="20"/>
          <w:szCs w:val="20"/>
          <w:lang w:eastAsia="zh-CN"/>
        </w:rPr>
        <w:t xml:space="preserve">, </w:t>
      </w:r>
      <w:r w:rsidRPr="00522899">
        <w:rPr>
          <w:rFonts w:ascii="Arial" w:eastAsia="宋体" w:hAnsi="Arial" w:cs="Arial"/>
          <w:sz w:val="20"/>
          <w:szCs w:val="20"/>
          <w:lang w:eastAsia="zh-CN"/>
        </w:rPr>
        <w:t xml:space="preserve">only </w:t>
      </w:r>
      <w:r w:rsidR="00A3306E" w:rsidRPr="00522899">
        <w:rPr>
          <w:rFonts w:ascii="Arial" w:eastAsia="宋体" w:hAnsi="Arial" w:cs="Arial"/>
          <w:sz w:val="20"/>
          <w:szCs w:val="20"/>
          <w:lang w:eastAsia="zh-CN"/>
        </w:rPr>
        <w:t>one</w:t>
      </w:r>
      <w:r w:rsidRPr="00522899">
        <w:rPr>
          <w:rFonts w:ascii="Arial" w:eastAsia="宋体" w:hAnsi="Arial" w:cs="Arial"/>
          <w:sz w:val="20"/>
          <w:szCs w:val="20"/>
          <w:lang w:eastAsia="zh-CN"/>
        </w:rPr>
        <w:t xml:space="preserve"> PRACH occasion is selected</w:t>
      </w:r>
      <w:r w:rsidR="00A3306E" w:rsidRPr="00522899">
        <w:rPr>
          <w:rFonts w:ascii="Arial" w:eastAsia="宋体" w:hAnsi="Arial" w:cs="Arial"/>
          <w:sz w:val="20"/>
          <w:szCs w:val="20"/>
          <w:lang w:eastAsia="zh-CN"/>
        </w:rPr>
        <w:t xml:space="preserve"> and informed to the lower layer</w:t>
      </w:r>
      <w:r w:rsidRPr="00522899">
        <w:rPr>
          <w:rFonts w:ascii="Arial" w:eastAsia="宋体" w:hAnsi="Arial" w:cs="Arial"/>
          <w:sz w:val="20"/>
          <w:szCs w:val="20"/>
          <w:lang w:eastAsia="zh-CN"/>
        </w:rPr>
        <w:t xml:space="preserve">. </w:t>
      </w:r>
      <w:r w:rsidR="00A3306E" w:rsidRPr="00522899">
        <w:rPr>
          <w:rFonts w:ascii="Arial" w:eastAsia="宋体" w:hAnsi="Arial" w:cs="Arial"/>
          <w:sz w:val="20"/>
          <w:szCs w:val="20"/>
          <w:lang w:eastAsia="zh-CN"/>
        </w:rPr>
        <w:t>Then f</w:t>
      </w:r>
      <w:r w:rsidRPr="00522899">
        <w:rPr>
          <w:rFonts w:ascii="Arial" w:eastAsia="宋体" w:hAnsi="Arial" w:cs="Arial"/>
          <w:sz w:val="20"/>
          <w:szCs w:val="20"/>
          <w:lang w:eastAsia="zh-CN"/>
        </w:rPr>
        <w:t xml:space="preserve">or MSG1 repetition, a simple way is to select multiple PRACH occasions once in the procedure of random access resource selection. </w:t>
      </w:r>
      <w:r w:rsidR="00A3306E" w:rsidRPr="00522899">
        <w:rPr>
          <w:rFonts w:ascii="Arial" w:eastAsia="宋体" w:hAnsi="Arial" w:cs="Arial"/>
          <w:sz w:val="20"/>
          <w:szCs w:val="20"/>
          <w:lang w:eastAsia="zh-CN"/>
        </w:rPr>
        <w:t>For multiple PRACH occasions, how to inform the lower layer, the following two options may be considered:</w:t>
      </w:r>
    </w:p>
    <w:p w:rsidR="00EE02E3" w:rsidRPr="00522899" w:rsidRDefault="00EE02E3" w:rsidP="00EE02E3">
      <w:pPr>
        <w:spacing w:after="120"/>
        <w:ind w:firstLine="195"/>
        <w:jc w:val="both"/>
        <w:rPr>
          <w:rFonts w:ascii="Arial" w:eastAsia="宋体" w:hAnsi="Arial" w:cs="Arial"/>
          <w:sz w:val="20"/>
          <w:szCs w:val="20"/>
          <w:lang w:eastAsia="zh-CN"/>
        </w:rPr>
      </w:pPr>
      <w:r w:rsidRPr="00522899">
        <w:rPr>
          <w:rFonts w:ascii="Arial" w:eastAsia="宋体" w:hAnsi="Arial" w:cs="Arial"/>
          <w:sz w:val="20"/>
          <w:szCs w:val="20"/>
          <w:lang w:eastAsia="zh-CN"/>
        </w:rPr>
        <w:t>Option 1: All PRACH occasions in an attempt are indicated to the lower layer together.</w:t>
      </w:r>
    </w:p>
    <w:p w:rsidR="00EE02E3" w:rsidRPr="00522899" w:rsidRDefault="00EE02E3" w:rsidP="00EE02E3">
      <w:pPr>
        <w:spacing w:after="120"/>
        <w:ind w:firstLine="195"/>
        <w:jc w:val="both"/>
        <w:rPr>
          <w:rFonts w:ascii="Arial" w:eastAsia="宋体" w:hAnsi="Arial" w:cs="Arial"/>
          <w:sz w:val="20"/>
          <w:szCs w:val="20"/>
          <w:lang w:eastAsia="zh-CN"/>
        </w:rPr>
      </w:pPr>
      <w:r w:rsidRPr="00522899">
        <w:rPr>
          <w:rFonts w:ascii="Arial" w:eastAsia="宋体" w:hAnsi="Arial" w:cs="Arial"/>
          <w:sz w:val="20"/>
          <w:szCs w:val="20"/>
          <w:lang w:eastAsia="zh-CN"/>
        </w:rPr>
        <w:t>Option 2: All PRACH occasions are separately indicated to the lower layer.</w:t>
      </w:r>
    </w:p>
    <w:p w:rsidR="00EE02E3" w:rsidRPr="00522899" w:rsidRDefault="00F558B2" w:rsidP="00EE02E3">
      <w:pPr>
        <w:spacing w:after="120"/>
        <w:jc w:val="both"/>
        <w:rPr>
          <w:rFonts w:ascii="Arial" w:eastAsia="宋体" w:hAnsi="Arial" w:cs="Arial"/>
          <w:sz w:val="20"/>
          <w:szCs w:val="20"/>
          <w:lang w:eastAsia="zh-CN"/>
        </w:rPr>
      </w:pPr>
      <w:r w:rsidRPr="00522899">
        <w:rPr>
          <w:rFonts w:ascii="Arial" w:eastAsia="宋体" w:hAnsi="Arial" w:cs="Arial"/>
          <w:sz w:val="20"/>
          <w:szCs w:val="20"/>
          <w:lang w:eastAsia="zh-CN"/>
        </w:rPr>
        <w:t>For option 1,</w:t>
      </w:r>
      <w:r w:rsidR="0019120F" w:rsidRPr="00522899">
        <w:rPr>
          <w:rFonts w:ascii="Arial" w:eastAsia="宋体" w:hAnsi="Arial" w:cs="Arial"/>
          <w:sz w:val="20"/>
          <w:szCs w:val="20"/>
          <w:lang w:eastAsia="zh-CN"/>
        </w:rPr>
        <w:t xml:space="preserve"> since</w:t>
      </w:r>
      <w:r w:rsidRPr="00522899">
        <w:rPr>
          <w:rFonts w:ascii="Arial" w:eastAsia="宋体" w:hAnsi="Arial" w:cs="Arial"/>
          <w:sz w:val="20"/>
          <w:szCs w:val="20"/>
          <w:lang w:eastAsia="zh-CN"/>
        </w:rPr>
        <w:t xml:space="preserve"> </w:t>
      </w:r>
      <w:r w:rsidR="002A11A4" w:rsidRPr="00522899">
        <w:rPr>
          <w:rFonts w:ascii="Arial" w:eastAsia="宋体" w:hAnsi="Arial" w:cs="Arial"/>
          <w:sz w:val="20"/>
          <w:szCs w:val="20"/>
          <w:lang w:eastAsia="zh-CN"/>
        </w:rPr>
        <w:t xml:space="preserve">multiple PRACH occasions </w:t>
      </w:r>
      <w:r w:rsidR="0019120F" w:rsidRPr="00522899">
        <w:rPr>
          <w:rFonts w:ascii="Arial" w:eastAsia="宋体" w:hAnsi="Arial" w:cs="Arial"/>
          <w:sz w:val="20"/>
          <w:szCs w:val="20"/>
          <w:lang w:eastAsia="zh-CN"/>
        </w:rPr>
        <w:t xml:space="preserve">are indicated to lower layer together, the procedure below is performed once. Then for power ramping, </w:t>
      </w:r>
      <w:r w:rsidRPr="00522899">
        <w:rPr>
          <w:rFonts w:ascii="Arial" w:eastAsia="宋体" w:hAnsi="Arial" w:cs="Arial"/>
          <w:sz w:val="20"/>
          <w:szCs w:val="20"/>
          <w:lang w:eastAsia="zh-CN"/>
        </w:rPr>
        <w:t>it is not applied within one RACH attempt according to the current a</w:t>
      </w:r>
      <w:r w:rsidR="00711122" w:rsidRPr="00522899">
        <w:rPr>
          <w:rFonts w:ascii="Arial" w:eastAsia="宋体" w:hAnsi="Arial" w:cs="Arial"/>
          <w:sz w:val="20"/>
          <w:szCs w:val="20"/>
          <w:lang w:eastAsia="zh-CN"/>
        </w:rPr>
        <w:t>greement. In our understanding,</w:t>
      </w:r>
      <w:r w:rsidRPr="00522899">
        <w:rPr>
          <w:rFonts w:ascii="Arial" w:eastAsia="宋体" w:hAnsi="Arial" w:cs="Arial"/>
          <w:sz w:val="20"/>
          <w:szCs w:val="20"/>
          <w:lang w:eastAsia="zh-CN"/>
        </w:rPr>
        <w:t xml:space="preserve"> the current </w:t>
      </w:r>
      <w:r w:rsidR="001436CD" w:rsidRPr="00522899">
        <w:rPr>
          <w:rFonts w:ascii="Arial" w:eastAsia="宋体" w:hAnsi="Arial" w:cs="Arial"/>
          <w:sz w:val="20"/>
          <w:szCs w:val="20"/>
          <w:lang w:eastAsia="zh-CN"/>
        </w:rPr>
        <w:t>SPEC</w:t>
      </w:r>
      <w:r w:rsidRPr="00522899">
        <w:rPr>
          <w:rFonts w:ascii="Arial" w:eastAsia="宋体" w:hAnsi="Arial" w:cs="Arial"/>
          <w:sz w:val="20"/>
          <w:szCs w:val="20"/>
          <w:lang w:eastAsia="zh-CN"/>
        </w:rPr>
        <w:t xml:space="preserve"> may be reused. </w:t>
      </w:r>
      <w:r w:rsidR="00711122" w:rsidRPr="00522899">
        <w:rPr>
          <w:rFonts w:ascii="Arial" w:eastAsia="宋体" w:hAnsi="Arial" w:cs="Arial"/>
          <w:sz w:val="20"/>
          <w:szCs w:val="20"/>
          <w:lang w:eastAsia="zh-CN"/>
        </w:rPr>
        <w:t xml:space="preserve">While for the calculation of </w:t>
      </w:r>
      <w:r w:rsidR="00711122" w:rsidRPr="00522899">
        <w:rPr>
          <w:rFonts w:ascii="Arial" w:hAnsi="Arial" w:cs="Arial"/>
          <w:i/>
          <w:sz w:val="20"/>
          <w:szCs w:val="20"/>
          <w:lang w:eastAsia="ko-KR"/>
        </w:rPr>
        <w:t>PREAMBLE_RECEIVED_TARGET_POWER</w:t>
      </w:r>
      <w:r w:rsidR="00711122" w:rsidRPr="00522899">
        <w:rPr>
          <w:rFonts w:ascii="Arial" w:eastAsia="宋体" w:hAnsi="Arial" w:cs="Arial"/>
          <w:sz w:val="20"/>
          <w:szCs w:val="20"/>
          <w:lang w:eastAsia="zh-CN"/>
        </w:rPr>
        <w:t xml:space="preserve"> and RA-RNTI, the current </w:t>
      </w:r>
      <w:r w:rsidR="001436CD" w:rsidRPr="00522899">
        <w:rPr>
          <w:rFonts w:ascii="Arial" w:eastAsia="宋体" w:hAnsi="Arial" w:cs="Arial"/>
          <w:sz w:val="20"/>
          <w:szCs w:val="20"/>
          <w:lang w:eastAsia="zh-CN"/>
        </w:rPr>
        <w:t>SPEC</w:t>
      </w:r>
      <w:r w:rsidR="00711122" w:rsidRPr="00522899">
        <w:rPr>
          <w:rFonts w:ascii="Arial" w:eastAsia="宋体" w:hAnsi="Arial" w:cs="Arial"/>
          <w:sz w:val="20"/>
          <w:szCs w:val="20"/>
          <w:lang w:eastAsia="zh-CN"/>
        </w:rPr>
        <w:t xml:space="preserve"> may be updated based on the future </w:t>
      </w:r>
      <w:r w:rsidR="00174FC1" w:rsidRPr="00522899">
        <w:rPr>
          <w:rFonts w:ascii="Arial" w:eastAsia="宋体" w:hAnsi="Arial" w:cs="Arial"/>
          <w:sz w:val="20"/>
          <w:szCs w:val="20"/>
          <w:lang w:eastAsia="zh-CN"/>
        </w:rPr>
        <w:t>discussion</w:t>
      </w:r>
      <w:r w:rsidR="00711122" w:rsidRPr="00522899">
        <w:rPr>
          <w:rFonts w:ascii="Arial" w:eastAsia="宋体" w:hAnsi="Arial" w:cs="Arial"/>
          <w:sz w:val="20"/>
          <w:szCs w:val="20"/>
          <w:lang w:eastAsia="zh-CN"/>
        </w:rPr>
        <w:t xml:space="preserve">. So option 1 seems to have a smaller impact on </w:t>
      </w:r>
      <w:r w:rsidR="001436CD" w:rsidRPr="00522899">
        <w:rPr>
          <w:rFonts w:ascii="Arial" w:eastAsia="宋体" w:hAnsi="Arial" w:cs="Arial"/>
          <w:sz w:val="20"/>
          <w:szCs w:val="20"/>
          <w:lang w:eastAsia="zh-CN"/>
        </w:rPr>
        <w:t>SPEC</w:t>
      </w:r>
      <w:r w:rsidR="00711122" w:rsidRPr="00522899">
        <w:rPr>
          <w:rFonts w:ascii="Arial" w:eastAsia="宋体" w:hAnsi="Arial" w:cs="Arial"/>
          <w:sz w:val="20"/>
          <w:szCs w:val="20"/>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5"/>
      </w:tblGrid>
      <w:tr w:rsidR="00F558B2" w:rsidRPr="00522899" w:rsidTr="006F29C9">
        <w:tc>
          <w:tcPr>
            <w:tcW w:w="9135" w:type="dxa"/>
            <w:shd w:val="clear" w:color="auto" w:fill="auto"/>
          </w:tcPr>
          <w:p w:rsidR="00F558B2" w:rsidRPr="00522899" w:rsidRDefault="00F558B2" w:rsidP="006F29C9">
            <w:pPr>
              <w:overflowPunct w:val="0"/>
              <w:autoSpaceDE w:val="0"/>
              <w:autoSpaceDN w:val="0"/>
              <w:adjustRightInd w:val="0"/>
              <w:spacing w:after="180"/>
              <w:textAlignment w:val="baseline"/>
              <w:rPr>
                <w:rFonts w:ascii="Arial" w:hAnsi="Arial" w:cs="Arial"/>
                <w:sz w:val="20"/>
                <w:szCs w:val="20"/>
                <w:lang w:eastAsia="ko-KR"/>
              </w:rPr>
            </w:pPr>
            <w:r w:rsidRPr="00522899">
              <w:rPr>
                <w:rFonts w:ascii="Arial" w:hAnsi="Arial" w:cs="Arial"/>
                <w:sz w:val="20"/>
                <w:szCs w:val="20"/>
                <w:lang w:eastAsia="ko-KR"/>
              </w:rPr>
              <w:t>The MAC entity shall, for each Random Access Preamble:</w:t>
            </w:r>
          </w:p>
          <w:p w:rsidR="00F558B2" w:rsidRPr="00522899" w:rsidRDefault="00F558B2" w:rsidP="006F29C9">
            <w:pPr>
              <w:pStyle w:val="B1"/>
              <w:spacing w:after="180"/>
              <w:rPr>
                <w:rFonts w:ascii="Arial" w:hAnsi="Arial" w:cs="Arial"/>
                <w:sz w:val="20"/>
                <w:szCs w:val="20"/>
                <w:lang w:eastAsia="ko-KR"/>
              </w:rPr>
            </w:pPr>
            <w:r w:rsidRPr="00522899">
              <w:rPr>
                <w:rFonts w:ascii="Arial" w:hAnsi="Arial" w:cs="Arial"/>
                <w:sz w:val="20"/>
                <w:szCs w:val="20"/>
                <w:lang w:eastAsia="ko-KR"/>
              </w:rPr>
              <w:t>1&gt;</w:t>
            </w:r>
            <w:r w:rsidRPr="00522899">
              <w:rPr>
                <w:rFonts w:ascii="Arial" w:hAnsi="Arial" w:cs="Arial"/>
                <w:sz w:val="20"/>
                <w:szCs w:val="20"/>
                <w:lang w:eastAsia="ko-KR"/>
              </w:rPr>
              <w:tab/>
              <w:t xml:space="preserve">if </w:t>
            </w:r>
            <w:r w:rsidRPr="00522899">
              <w:rPr>
                <w:rFonts w:ascii="Arial" w:hAnsi="Arial" w:cs="Arial"/>
                <w:i/>
                <w:sz w:val="20"/>
                <w:szCs w:val="20"/>
                <w:lang w:eastAsia="ko-KR"/>
              </w:rPr>
              <w:t>PREAMBLE_TRANSMISSION_COUNTER</w:t>
            </w:r>
            <w:r w:rsidRPr="00522899">
              <w:rPr>
                <w:rFonts w:ascii="Arial" w:hAnsi="Arial" w:cs="Arial"/>
                <w:sz w:val="20"/>
                <w:szCs w:val="20"/>
                <w:lang w:eastAsia="ko-KR"/>
              </w:rPr>
              <w:t xml:space="preserve"> is greater than one; and</w:t>
            </w:r>
          </w:p>
          <w:p w:rsidR="00F558B2" w:rsidRPr="00522899" w:rsidRDefault="00F558B2" w:rsidP="006F29C9">
            <w:pPr>
              <w:pStyle w:val="B1"/>
              <w:spacing w:after="180"/>
              <w:rPr>
                <w:rFonts w:ascii="Arial" w:hAnsi="Arial" w:cs="Arial"/>
                <w:sz w:val="20"/>
                <w:szCs w:val="20"/>
                <w:lang w:eastAsia="ko-KR"/>
              </w:rPr>
            </w:pPr>
            <w:r w:rsidRPr="00522899">
              <w:rPr>
                <w:rFonts w:ascii="Arial" w:hAnsi="Arial" w:cs="Arial"/>
                <w:sz w:val="20"/>
                <w:szCs w:val="20"/>
                <w:lang w:eastAsia="ko-KR"/>
              </w:rPr>
              <w:t>1&gt;</w:t>
            </w:r>
            <w:r w:rsidRPr="00522899">
              <w:rPr>
                <w:rFonts w:ascii="Arial" w:hAnsi="Arial" w:cs="Arial"/>
                <w:sz w:val="20"/>
                <w:szCs w:val="20"/>
                <w:lang w:eastAsia="ko-KR"/>
              </w:rPr>
              <w:tab/>
              <w:t>if the notification of suspending power ramping counter has not been received from lower layers; and</w:t>
            </w:r>
          </w:p>
          <w:p w:rsidR="00F558B2" w:rsidRPr="00522899" w:rsidRDefault="00F558B2" w:rsidP="006F29C9">
            <w:pPr>
              <w:pStyle w:val="B1"/>
              <w:spacing w:after="180"/>
              <w:rPr>
                <w:rFonts w:ascii="Arial" w:hAnsi="Arial" w:cs="Arial"/>
                <w:sz w:val="20"/>
                <w:szCs w:val="20"/>
                <w:lang w:eastAsia="ko-KR"/>
              </w:rPr>
            </w:pPr>
            <w:r w:rsidRPr="00522899">
              <w:rPr>
                <w:rFonts w:ascii="Arial" w:hAnsi="Arial" w:cs="Arial"/>
                <w:sz w:val="20"/>
                <w:szCs w:val="20"/>
                <w:lang w:eastAsia="ko-KR"/>
              </w:rPr>
              <w:t>1&gt;</w:t>
            </w:r>
            <w:r w:rsidRPr="00522899">
              <w:rPr>
                <w:rFonts w:ascii="Arial" w:hAnsi="Arial" w:cs="Arial"/>
                <w:sz w:val="20"/>
                <w:szCs w:val="20"/>
                <w:lang w:eastAsia="ko-KR"/>
              </w:rPr>
              <w:tab/>
              <w:t>if LBT failure indication was not received from lower layers for the last Random Access Preamble transmission; and</w:t>
            </w:r>
          </w:p>
          <w:p w:rsidR="00F558B2" w:rsidRPr="00522899" w:rsidRDefault="00F558B2" w:rsidP="006F29C9">
            <w:pPr>
              <w:pStyle w:val="B1"/>
              <w:spacing w:after="180"/>
              <w:rPr>
                <w:rFonts w:ascii="Arial" w:hAnsi="Arial" w:cs="Arial"/>
                <w:sz w:val="20"/>
                <w:szCs w:val="20"/>
                <w:lang w:eastAsia="ko-KR"/>
              </w:rPr>
            </w:pPr>
            <w:r w:rsidRPr="00522899">
              <w:rPr>
                <w:rFonts w:ascii="Arial" w:hAnsi="Arial" w:cs="Arial"/>
                <w:sz w:val="20"/>
                <w:szCs w:val="20"/>
                <w:lang w:eastAsia="ko-KR"/>
              </w:rPr>
              <w:t>1&gt;</w:t>
            </w:r>
            <w:r w:rsidRPr="00522899">
              <w:rPr>
                <w:rFonts w:ascii="Arial" w:hAnsi="Arial" w:cs="Arial"/>
                <w:sz w:val="20"/>
                <w:szCs w:val="20"/>
                <w:lang w:eastAsia="ko-KR"/>
              </w:rPr>
              <w:tab/>
              <w:t>if SSB or CSI-RS selected is not changed from the selection in the last Random Access Preamble transmission:</w:t>
            </w:r>
          </w:p>
          <w:p w:rsidR="00F558B2" w:rsidRPr="00522899" w:rsidRDefault="00F558B2" w:rsidP="006F29C9">
            <w:pPr>
              <w:pStyle w:val="B2"/>
              <w:spacing w:after="180"/>
              <w:rPr>
                <w:rFonts w:ascii="Arial" w:hAnsi="Arial" w:cs="Arial"/>
                <w:sz w:val="20"/>
                <w:szCs w:val="20"/>
                <w:lang w:eastAsia="ko-KR"/>
              </w:rPr>
            </w:pPr>
            <w:r w:rsidRPr="00522899">
              <w:rPr>
                <w:rFonts w:ascii="Arial" w:hAnsi="Arial" w:cs="Arial"/>
                <w:sz w:val="20"/>
                <w:szCs w:val="20"/>
                <w:lang w:eastAsia="ko-KR"/>
              </w:rPr>
              <w:t>2&gt;</w:t>
            </w:r>
            <w:r w:rsidRPr="00522899">
              <w:rPr>
                <w:rFonts w:ascii="Arial" w:hAnsi="Arial" w:cs="Arial"/>
                <w:sz w:val="20"/>
                <w:szCs w:val="20"/>
                <w:lang w:eastAsia="ko-KR"/>
              </w:rPr>
              <w:tab/>
              <w:t xml:space="preserve">increment </w:t>
            </w:r>
            <w:r w:rsidRPr="00522899">
              <w:rPr>
                <w:rFonts w:ascii="Arial" w:hAnsi="Arial" w:cs="Arial"/>
                <w:i/>
                <w:sz w:val="20"/>
                <w:szCs w:val="20"/>
                <w:lang w:eastAsia="ko-KR"/>
              </w:rPr>
              <w:t>PREAMBLE_POWER_RAMPING_COUNTER</w:t>
            </w:r>
            <w:r w:rsidRPr="00522899">
              <w:rPr>
                <w:rFonts w:ascii="Arial" w:hAnsi="Arial" w:cs="Arial"/>
                <w:sz w:val="20"/>
                <w:szCs w:val="20"/>
                <w:lang w:eastAsia="ko-KR"/>
              </w:rPr>
              <w:t xml:space="preserve"> by 1.</w:t>
            </w:r>
          </w:p>
          <w:p w:rsidR="00F558B2" w:rsidRPr="00522899" w:rsidRDefault="00F558B2" w:rsidP="006F29C9">
            <w:pPr>
              <w:pStyle w:val="B1"/>
              <w:spacing w:after="180"/>
              <w:rPr>
                <w:rFonts w:ascii="Arial" w:hAnsi="Arial" w:cs="Arial"/>
                <w:sz w:val="20"/>
                <w:szCs w:val="20"/>
                <w:lang w:eastAsia="ko-KR"/>
              </w:rPr>
            </w:pPr>
            <w:r w:rsidRPr="00522899">
              <w:rPr>
                <w:rFonts w:ascii="Arial" w:hAnsi="Arial" w:cs="Arial"/>
                <w:sz w:val="20"/>
                <w:szCs w:val="20"/>
                <w:lang w:eastAsia="ko-KR"/>
              </w:rPr>
              <w:t>1&gt;</w:t>
            </w:r>
            <w:r w:rsidRPr="00522899">
              <w:rPr>
                <w:rFonts w:ascii="Arial" w:hAnsi="Arial" w:cs="Arial"/>
                <w:sz w:val="20"/>
                <w:szCs w:val="20"/>
                <w:lang w:eastAsia="ko-KR"/>
              </w:rPr>
              <w:tab/>
              <w:t xml:space="preserve">select the value of </w:t>
            </w:r>
            <w:r w:rsidRPr="00522899">
              <w:rPr>
                <w:rFonts w:ascii="Arial" w:hAnsi="Arial" w:cs="Arial"/>
                <w:i/>
                <w:sz w:val="20"/>
                <w:szCs w:val="20"/>
                <w:lang w:eastAsia="ko-KR"/>
              </w:rPr>
              <w:t>DELTA_PREAMBLE</w:t>
            </w:r>
            <w:r w:rsidRPr="00522899">
              <w:rPr>
                <w:rFonts w:ascii="Arial" w:hAnsi="Arial" w:cs="Arial"/>
                <w:sz w:val="20"/>
                <w:szCs w:val="20"/>
                <w:lang w:eastAsia="ko-KR"/>
              </w:rPr>
              <w:t xml:space="preserve"> according to clause 7.3;</w:t>
            </w:r>
          </w:p>
          <w:p w:rsidR="00F558B2" w:rsidRPr="00522899" w:rsidRDefault="00F558B2" w:rsidP="006F29C9">
            <w:pPr>
              <w:pStyle w:val="B1"/>
              <w:spacing w:after="180"/>
              <w:rPr>
                <w:rFonts w:ascii="Arial" w:hAnsi="Arial" w:cs="Arial"/>
                <w:sz w:val="20"/>
                <w:szCs w:val="20"/>
                <w:lang w:eastAsia="ko-KR"/>
              </w:rPr>
            </w:pPr>
            <w:r w:rsidRPr="00522899">
              <w:rPr>
                <w:rFonts w:ascii="Arial" w:hAnsi="Arial" w:cs="Arial"/>
                <w:sz w:val="20"/>
                <w:szCs w:val="20"/>
                <w:lang w:eastAsia="ko-KR"/>
              </w:rPr>
              <w:t>1&gt;</w:t>
            </w:r>
            <w:r w:rsidRPr="00522899">
              <w:rPr>
                <w:rFonts w:ascii="Arial" w:hAnsi="Arial" w:cs="Arial"/>
                <w:sz w:val="20"/>
                <w:szCs w:val="20"/>
                <w:lang w:eastAsia="ko-KR"/>
              </w:rPr>
              <w:tab/>
              <w:t xml:space="preserve">set </w:t>
            </w:r>
            <w:r w:rsidRPr="00522899">
              <w:rPr>
                <w:rFonts w:ascii="Arial" w:hAnsi="Arial" w:cs="Arial"/>
                <w:i/>
                <w:sz w:val="20"/>
                <w:szCs w:val="20"/>
                <w:lang w:eastAsia="ko-KR"/>
              </w:rPr>
              <w:t>PREAMBLE_RECEIVED_TARGET_POWER</w:t>
            </w:r>
            <w:r w:rsidRPr="00522899">
              <w:rPr>
                <w:rFonts w:ascii="Arial" w:hAnsi="Arial" w:cs="Arial"/>
                <w:sz w:val="20"/>
                <w:szCs w:val="20"/>
                <w:lang w:eastAsia="ko-KR"/>
              </w:rPr>
              <w:t xml:space="preserve"> to </w:t>
            </w:r>
            <w:r w:rsidRPr="00522899">
              <w:rPr>
                <w:rFonts w:ascii="Arial" w:hAnsi="Arial" w:cs="Arial"/>
                <w:i/>
                <w:sz w:val="20"/>
                <w:szCs w:val="20"/>
                <w:lang w:eastAsia="ko-KR"/>
              </w:rPr>
              <w:t>preambleReceivedTargetPower</w:t>
            </w:r>
            <w:r w:rsidRPr="00522899">
              <w:rPr>
                <w:rFonts w:ascii="Arial" w:hAnsi="Arial" w:cs="Arial"/>
                <w:sz w:val="20"/>
                <w:szCs w:val="20"/>
                <w:lang w:eastAsia="ko-KR"/>
              </w:rPr>
              <w:t xml:space="preserve"> + </w:t>
            </w:r>
            <w:r w:rsidRPr="00522899">
              <w:rPr>
                <w:rFonts w:ascii="Arial" w:hAnsi="Arial" w:cs="Arial"/>
                <w:i/>
                <w:sz w:val="20"/>
                <w:szCs w:val="20"/>
                <w:lang w:eastAsia="ko-KR"/>
              </w:rPr>
              <w:t>DELTA_PREAMBLE</w:t>
            </w:r>
            <w:r w:rsidRPr="00522899">
              <w:rPr>
                <w:rFonts w:ascii="Arial" w:hAnsi="Arial" w:cs="Arial"/>
                <w:sz w:val="20"/>
                <w:szCs w:val="20"/>
                <w:lang w:eastAsia="ko-KR"/>
              </w:rPr>
              <w:t xml:space="preserve"> + (</w:t>
            </w:r>
            <w:r w:rsidRPr="00522899">
              <w:rPr>
                <w:rFonts w:ascii="Arial" w:hAnsi="Arial" w:cs="Arial"/>
                <w:i/>
                <w:sz w:val="20"/>
                <w:szCs w:val="20"/>
                <w:lang w:eastAsia="ko-KR"/>
              </w:rPr>
              <w:t>PREAMBLE_POWER_RAMPING_COUNTER</w:t>
            </w:r>
            <w:r w:rsidRPr="00522899">
              <w:rPr>
                <w:rFonts w:ascii="Arial" w:hAnsi="Arial" w:cs="Arial"/>
                <w:sz w:val="20"/>
                <w:szCs w:val="20"/>
                <w:lang w:eastAsia="ko-KR"/>
              </w:rPr>
              <w:t xml:space="preserve"> – 1) × </w:t>
            </w:r>
            <w:r w:rsidRPr="00522899">
              <w:rPr>
                <w:rFonts w:ascii="Arial" w:hAnsi="Arial" w:cs="Arial"/>
                <w:i/>
                <w:sz w:val="20"/>
                <w:szCs w:val="20"/>
                <w:lang w:eastAsia="ko-KR"/>
              </w:rPr>
              <w:t>PREAMBLE_POWER_RAMPING_STEP</w:t>
            </w:r>
            <w:r w:rsidRPr="00522899">
              <w:rPr>
                <w:rFonts w:ascii="Arial" w:hAnsi="Arial" w:cs="Arial"/>
                <w:sz w:val="20"/>
                <w:szCs w:val="20"/>
                <w:lang w:eastAsia="ko-KR"/>
              </w:rPr>
              <w:t xml:space="preserve"> </w:t>
            </w:r>
            <w:r w:rsidRPr="00522899">
              <w:rPr>
                <w:rFonts w:ascii="Arial" w:hAnsi="Arial" w:cs="Arial"/>
                <w:i/>
                <w:sz w:val="20"/>
                <w:szCs w:val="20"/>
                <w:lang w:eastAsia="ko-KR"/>
              </w:rPr>
              <w:t>+</w:t>
            </w:r>
            <w:r w:rsidRPr="00522899">
              <w:rPr>
                <w:rFonts w:ascii="Arial" w:hAnsi="Arial" w:cs="Arial"/>
                <w:sz w:val="20"/>
                <w:szCs w:val="20"/>
                <w:lang w:eastAsia="ko-KR"/>
              </w:rPr>
              <w:t xml:space="preserve"> </w:t>
            </w:r>
            <w:r w:rsidRPr="00522899">
              <w:rPr>
                <w:rFonts w:ascii="Arial" w:hAnsi="Arial" w:cs="Arial"/>
                <w:i/>
                <w:iCs/>
                <w:sz w:val="20"/>
                <w:szCs w:val="20"/>
              </w:rPr>
              <w:t>POWER_OFFSET_2STEP_RA</w:t>
            </w:r>
            <w:r w:rsidRPr="00522899">
              <w:rPr>
                <w:rFonts w:ascii="Arial" w:hAnsi="Arial" w:cs="Arial"/>
                <w:sz w:val="20"/>
                <w:szCs w:val="20"/>
                <w:lang w:eastAsia="ko-KR"/>
              </w:rPr>
              <w:t>;</w:t>
            </w:r>
          </w:p>
          <w:p w:rsidR="00F558B2" w:rsidRPr="00522899" w:rsidRDefault="00F558B2" w:rsidP="006F29C9">
            <w:pPr>
              <w:pStyle w:val="B1"/>
              <w:spacing w:after="180"/>
              <w:rPr>
                <w:rFonts w:ascii="Arial" w:hAnsi="Arial" w:cs="Arial"/>
                <w:sz w:val="20"/>
                <w:szCs w:val="20"/>
                <w:lang w:eastAsia="ko-KR"/>
              </w:rPr>
            </w:pPr>
            <w:r w:rsidRPr="00522899">
              <w:rPr>
                <w:rFonts w:ascii="Arial" w:hAnsi="Arial" w:cs="Arial"/>
                <w:sz w:val="20"/>
                <w:szCs w:val="20"/>
                <w:lang w:eastAsia="ko-KR"/>
              </w:rPr>
              <w:t>1&gt;</w:t>
            </w:r>
            <w:r w:rsidRPr="00522899">
              <w:rPr>
                <w:rFonts w:ascii="Arial" w:hAnsi="Arial" w:cs="Arial"/>
                <w:sz w:val="20"/>
                <w:szCs w:val="20"/>
                <w:lang w:eastAsia="ko-KR"/>
              </w:rPr>
              <w:tab/>
              <w:t xml:space="preserve">except for contention-free Random Access Preamble for beam failure recovery request, </w:t>
            </w:r>
            <w:r w:rsidRPr="00522899">
              <w:rPr>
                <w:rFonts w:ascii="Arial" w:hAnsi="Arial" w:cs="Arial"/>
                <w:sz w:val="20"/>
                <w:szCs w:val="20"/>
                <w:highlight w:val="yellow"/>
                <w:lang w:eastAsia="ko-KR"/>
              </w:rPr>
              <w:t>compute the RA-RNTI associated with the PRACH occasion in which the Random Access Preamble is transmitted</w:t>
            </w:r>
            <w:r w:rsidRPr="00522899">
              <w:rPr>
                <w:rFonts w:ascii="Arial" w:hAnsi="Arial" w:cs="Arial"/>
                <w:sz w:val="20"/>
                <w:szCs w:val="20"/>
                <w:lang w:eastAsia="ko-KR"/>
              </w:rPr>
              <w:t>;</w:t>
            </w:r>
          </w:p>
          <w:p w:rsidR="00F558B2" w:rsidRPr="00522899" w:rsidRDefault="00F558B2" w:rsidP="006F29C9">
            <w:pPr>
              <w:pStyle w:val="B1"/>
              <w:spacing w:after="180"/>
              <w:rPr>
                <w:rFonts w:ascii="Arial" w:hAnsi="Arial" w:cs="Arial"/>
                <w:lang w:eastAsia="ko-KR"/>
              </w:rPr>
            </w:pPr>
            <w:r w:rsidRPr="00522899">
              <w:rPr>
                <w:rFonts w:ascii="Arial" w:hAnsi="Arial" w:cs="Arial"/>
                <w:sz w:val="20"/>
                <w:szCs w:val="20"/>
                <w:lang w:eastAsia="ko-KR"/>
              </w:rPr>
              <w:t>1&gt;</w:t>
            </w:r>
            <w:r w:rsidRPr="00522899">
              <w:rPr>
                <w:rFonts w:ascii="Arial" w:hAnsi="Arial" w:cs="Arial"/>
                <w:sz w:val="20"/>
                <w:szCs w:val="20"/>
                <w:lang w:eastAsia="ko-KR"/>
              </w:rPr>
              <w:tab/>
              <w:t xml:space="preserve">instruct the physical layer to transmit the Random Access Preamble using </w:t>
            </w:r>
            <w:r w:rsidRPr="00522899">
              <w:rPr>
                <w:rFonts w:ascii="Arial" w:hAnsi="Arial" w:cs="Arial"/>
                <w:sz w:val="20"/>
                <w:szCs w:val="20"/>
                <w:highlight w:val="yellow"/>
                <w:lang w:eastAsia="ko-KR"/>
              </w:rPr>
              <w:t>the selected PRACH occasion</w:t>
            </w:r>
            <w:r w:rsidRPr="00522899">
              <w:rPr>
                <w:rFonts w:ascii="Arial" w:hAnsi="Arial" w:cs="Arial"/>
                <w:sz w:val="20"/>
                <w:szCs w:val="20"/>
                <w:lang w:eastAsia="ko-KR"/>
              </w:rPr>
              <w:t xml:space="preserve">, </w:t>
            </w:r>
            <w:r w:rsidRPr="00522899">
              <w:rPr>
                <w:rFonts w:ascii="Arial" w:hAnsi="Arial" w:cs="Arial"/>
                <w:sz w:val="20"/>
                <w:szCs w:val="20"/>
                <w:highlight w:val="yellow"/>
                <w:lang w:eastAsia="ko-KR"/>
              </w:rPr>
              <w:t>corresponding RA-RNTI (if available)</w:t>
            </w:r>
            <w:r w:rsidRPr="00522899">
              <w:rPr>
                <w:rFonts w:ascii="Arial" w:hAnsi="Arial" w:cs="Arial"/>
                <w:sz w:val="20"/>
                <w:szCs w:val="20"/>
                <w:lang w:eastAsia="ko-KR"/>
              </w:rPr>
              <w:t xml:space="preserve">, </w:t>
            </w:r>
            <w:r w:rsidRPr="00522899">
              <w:rPr>
                <w:rFonts w:ascii="Arial" w:hAnsi="Arial" w:cs="Arial"/>
                <w:i/>
                <w:sz w:val="20"/>
                <w:szCs w:val="20"/>
                <w:lang w:eastAsia="ko-KR"/>
              </w:rPr>
              <w:t>PREAMBLE_INDEX</w:t>
            </w:r>
            <w:r w:rsidRPr="00522899">
              <w:rPr>
                <w:rFonts w:ascii="Arial" w:hAnsi="Arial" w:cs="Arial"/>
                <w:sz w:val="20"/>
                <w:szCs w:val="20"/>
                <w:lang w:eastAsia="ko-KR"/>
              </w:rPr>
              <w:t xml:space="preserve">, and </w:t>
            </w:r>
            <w:r w:rsidRPr="00522899">
              <w:rPr>
                <w:rFonts w:ascii="Arial" w:hAnsi="Arial" w:cs="Arial"/>
                <w:i/>
                <w:sz w:val="20"/>
                <w:szCs w:val="20"/>
                <w:lang w:eastAsia="ko-KR"/>
              </w:rPr>
              <w:t>PREAMBLE_RECEIVED_TARGET_POWER</w:t>
            </w:r>
            <w:r w:rsidRPr="00522899">
              <w:rPr>
                <w:rFonts w:ascii="Arial" w:hAnsi="Arial" w:cs="Arial"/>
                <w:sz w:val="20"/>
                <w:szCs w:val="20"/>
                <w:lang w:eastAsia="ko-KR"/>
              </w:rPr>
              <w:t>.</w:t>
            </w:r>
          </w:p>
        </w:tc>
      </w:tr>
    </w:tbl>
    <w:p w:rsidR="00F558B2" w:rsidRPr="00522899" w:rsidRDefault="00711122" w:rsidP="00711122">
      <w:pPr>
        <w:spacing w:before="120" w:after="120"/>
        <w:jc w:val="both"/>
        <w:rPr>
          <w:rFonts w:ascii="Arial" w:eastAsia="宋体" w:hAnsi="Arial" w:cs="Arial"/>
          <w:sz w:val="20"/>
          <w:szCs w:val="20"/>
          <w:lang w:eastAsia="zh-CN"/>
        </w:rPr>
      </w:pPr>
      <w:r w:rsidRPr="00522899">
        <w:rPr>
          <w:rFonts w:ascii="Arial" w:eastAsia="宋体" w:hAnsi="Arial" w:cs="Arial"/>
          <w:sz w:val="20"/>
          <w:szCs w:val="20"/>
          <w:lang w:eastAsia="zh-CN"/>
        </w:rPr>
        <w:lastRenderedPageBreak/>
        <w:t xml:space="preserve">For </w:t>
      </w:r>
      <w:r w:rsidR="006E21E1" w:rsidRPr="00522899">
        <w:rPr>
          <w:rFonts w:ascii="Arial" w:eastAsia="宋体" w:hAnsi="Arial" w:cs="Arial"/>
          <w:sz w:val="20"/>
          <w:szCs w:val="20"/>
          <w:lang w:eastAsia="zh-CN"/>
        </w:rPr>
        <w:t xml:space="preserve">option 2, since each PRACH occasion is separately indicated, </w:t>
      </w:r>
      <w:r w:rsidR="00F43151" w:rsidRPr="00522899">
        <w:rPr>
          <w:rFonts w:ascii="Arial" w:eastAsia="宋体" w:hAnsi="Arial" w:cs="Arial"/>
          <w:sz w:val="20"/>
          <w:szCs w:val="20"/>
          <w:lang w:eastAsia="zh-CN"/>
        </w:rPr>
        <w:t xml:space="preserve">whether PRACH resource selection and preamble transmission procedure can be </w:t>
      </w:r>
      <w:r w:rsidR="00D47032">
        <w:rPr>
          <w:rFonts w:ascii="Arial" w:eastAsia="宋体" w:hAnsi="Arial" w:cs="Arial"/>
          <w:sz w:val="20"/>
          <w:szCs w:val="20"/>
          <w:lang w:eastAsia="zh-CN"/>
        </w:rPr>
        <w:t xml:space="preserve">separately </w:t>
      </w:r>
      <w:r w:rsidR="00F43151" w:rsidRPr="00522899">
        <w:rPr>
          <w:rFonts w:ascii="Arial" w:eastAsia="宋体" w:hAnsi="Arial" w:cs="Arial"/>
          <w:sz w:val="20"/>
          <w:szCs w:val="20"/>
          <w:lang w:eastAsia="zh-CN"/>
        </w:rPr>
        <w:t>performed for each MSG1 repetition needs to be considered. If so, there will be a big impact on SPEC.</w:t>
      </w:r>
    </w:p>
    <w:p w:rsidR="00F558B2" w:rsidRPr="00522899" w:rsidRDefault="00F43151" w:rsidP="00EE02E3">
      <w:pPr>
        <w:spacing w:after="120"/>
        <w:jc w:val="both"/>
        <w:rPr>
          <w:rFonts w:ascii="Arial" w:eastAsia="宋体" w:hAnsi="Arial" w:cs="Arial"/>
          <w:sz w:val="20"/>
          <w:szCs w:val="20"/>
          <w:lang w:eastAsia="zh-CN"/>
        </w:rPr>
      </w:pPr>
      <w:r w:rsidRPr="00522899">
        <w:rPr>
          <w:rFonts w:ascii="Arial" w:eastAsia="宋体" w:hAnsi="Arial" w:cs="Arial"/>
          <w:sz w:val="20"/>
          <w:szCs w:val="20"/>
          <w:lang w:eastAsia="zh-CN"/>
        </w:rPr>
        <w:t>Therefore, in our understanding, it is necessary to discuss how to in</w:t>
      </w:r>
      <w:r w:rsidR="00A3306E" w:rsidRPr="00522899">
        <w:rPr>
          <w:rFonts w:ascii="Arial" w:eastAsia="宋体" w:hAnsi="Arial" w:cs="Arial"/>
          <w:sz w:val="20"/>
          <w:szCs w:val="20"/>
          <w:lang w:eastAsia="zh-CN"/>
        </w:rPr>
        <w:t>form</w:t>
      </w:r>
      <w:r w:rsidRPr="00522899">
        <w:rPr>
          <w:rFonts w:ascii="Arial" w:eastAsia="宋体" w:hAnsi="Arial" w:cs="Arial"/>
          <w:sz w:val="20"/>
          <w:szCs w:val="20"/>
          <w:lang w:eastAsia="zh-CN"/>
        </w:rPr>
        <w:t xml:space="preserve"> </w:t>
      </w:r>
      <w:r w:rsidR="00A3306E" w:rsidRPr="00522899">
        <w:rPr>
          <w:rFonts w:ascii="Arial" w:eastAsia="宋体" w:hAnsi="Arial" w:cs="Arial"/>
          <w:sz w:val="20"/>
          <w:szCs w:val="20"/>
          <w:lang w:eastAsia="zh-CN"/>
        </w:rPr>
        <w:t>multiple PRACH occasions</w:t>
      </w:r>
      <w:r w:rsidRPr="00522899">
        <w:rPr>
          <w:rFonts w:ascii="Arial" w:eastAsia="宋体" w:hAnsi="Arial" w:cs="Arial"/>
          <w:sz w:val="20"/>
          <w:szCs w:val="20"/>
          <w:lang w:eastAsia="zh-CN"/>
        </w:rPr>
        <w:t>.</w:t>
      </w:r>
    </w:p>
    <w:p w:rsidR="00F558B2" w:rsidRPr="00522899" w:rsidRDefault="00F558B2" w:rsidP="00EE02E3">
      <w:pPr>
        <w:spacing w:after="120"/>
        <w:jc w:val="both"/>
        <w:rPr>
          <w:rFonts w:ascii="Arial" w:eastAsia="宋体" w:hAnsi="Arial" w:cs="Arial"/>
          <w:b/>
          <w:sz w:val="20"/>
          <w:szCs w:val="20"/>
          <w:lang w:eastAsia="zh-CN"/>
        </w:rPr>
      </w:pPr>
      <w:r w:rsidRPr="00522899">
        <w:rPr>
          <w:rFonts w:ascii="Arial" w:eastAsia="宋体" w:hAnsi="Arial" w:cs="Arial"/>
          <w:b/>
          <w:sz w:val="20"/>
          <w:szCs w:val="20"/>
          <w:lang w:eastAsia="zh-CN"/>
        </w:rPr>
        <w:t xml:space="preserve">Proposal </w:t>
      </w:r>
      <w:r w:rsidR="004B157B">
        <w:rPr>
          <w:rFonts w:ascii="Arial" w:eastAsia="宋体" w:hAnsi="Arial" w:cs="Arial"/>
          <w:b/>
          <w:sz w:val="20"/>
          <w:szCs w:val="20"/>
          <w:lang w:eastAsia="zh-CN"/>
        </w:rPr>
        <w:t>4</w:t>
      </w:r>
      <w:r w:rsidRPr="00522899">
        <w:rPr>
          <w:rFonts w:ascii="Arial" w:eastAsia="宋体" w:hAnsi="Arial" w:cs="Arial"/>
          <w:b/>
          <w:sz w:val="20"/>
          <w:szCs w:val="20"/>
          <w:lang w:eastAsia="zh-CN"/>
        </w:rPr>
        <w:t>: RAN2 to discuss</w:t>
      </w:r>
      <w:r w:rsidR="002A11A4" w:rsidRPr="00522899">
        <w:rPr>
          <w:rFonts w:ascii="Arial" w:eastAsia="宋体" w:hAnsi="Arial" w:cs="Arial"/>
          <w:b/>
          <w:sz w:val="20"/>
          <w:szCs w:val="20"/>
          <w:lang w:eastAsia="zh-CN"/>
        </w:rPr>
        <w:t xml:space="preserve"> the following ways of indicating </w:t>
      </w:r>
      <w:r w:rsidRPr="00522899">
        <w:rPr>
          <w:rFonts w:ascii="Arial" w:eastAsia="宋体" w:hAnsi="Arial" w:cs="Arial"/>
          <w:b/>
          <w:sz w:val="20"/>
          <w:szCs w:val="20"/>
          <w:lang w:eastAsia="zh-CN"/>
        </w:rPr>
        <w:t>all PRACH occasions within one attempt</w:t>
      </w:r>
      <w:r w:rsidR="002A11A4" w:rsidRPr="00522899">
        <w:rPr>
          <w:rFonts w:ascii="Arial" w:eastAsia="宋体" w:hAnsi="Arial" w:cs="Arial"/>
          <w:b/>
          <w:sz w:val="20"/>
          <w:szCs w:val="20"/>
          <w:lang w:eastAsia="zh-CN"/>
        </w:rPr>
        <w:t>:</w:t>
      </w:r>
    </w:p>
    <w:p w:rsidR="002A11A4" w:rsidRPr="00522899" w:rsidRDefault="002A11A4" w:rsidP="002A11A4">
      <w:pPr>
        <w:numPr>
          <w:ilvl w:val="0"/>
          <w:numId w:val="49"/>
        </w:numPr>
        <w:spacing w:after="120"/>
        <w:jc w:val="both"/>
        <w:rPr>
          <w:rFonts w:ascii="Arial" w:eastAsia="宋体" w:hAnsi="Arial" w:cs="Arial"/>
          <w:b/>
          <w:i/>
          <w:sz w:val="20"/>
          <w:szCs w:val="20"/>
          <w:lang w:eastAsia="zh-CN"/>
        </w:rPr>
      </w:pPr>
      <w:r w:rsidRPr="00522899">
        <w:rPr>
          <w:rFonts w:ascii="Arial" w:eastAsia="宋体" w:hAnsi="Arial" w:cs="Arial"/>
          <w:b/>
          <w:i/>
          <w:sz w:val="20"/>
          <w:szCs w:val="20"/>
          <w:lang w:eastAsia="zh-CN"/>
        </w:rPr>
        <w:t xml:space="preserve">All PRACH occasions in </w:t>
      </w:r>
      <w:r w:rsidR="00A3306E" w:rsidRPr="00522899">
        <w:rPr>
          <w:rFonts w:ascii="Arial" w:eastAsia="宋体" w:hAnsi="Arial" w:cs="Arial"/>
          <w:b/>
          <w:i/>
          <w:sz w:val="20"/>
          <w:szCs w:val="20"/>
          <w:lang w:eastAsia="zh-CN"/>
        </w:rPr>
        <w:t>one</w:t>
      </w:r>
      <w:r w:rsidRPr="00522899">
        <w:rPr>
          <w:rFonts w:ascii="Arial" w:eastAsia="宋体" w:hAnsi="Arial" w:cs="Arial"/>
          <w:b/>
          <w:i/>
          <w:sz w:val="20"/>
          <w:szCs w:val="20"/>
          <w:lang w:eastAsia="zh-CN"/>
        </w:rPr>
        <w:t xml:space="preserve"> attempt are indicated to the lower layer together</w:t>
      </w:r>
    </w:p>
    <w:p w:rsidR="003006FB" w:rsidRPr="00522899" w:rsidRDefault="002A11A4" w:rsidP="001B04ED">
      <w:pPr>
        <w:numPr>
          <w:ilvl w:val="0"/>
          <w:numId w:val="49"/>
        </w:numPr>
        <w:spacing w:after="120"/>
        <w:jc w:val="both"/>
        <w:rPr>
          <w:rFonts w:ascii="Arial" w:eastAsia="宋体" w:hAnsi="Arial" w:cs="Arial"/>
          <w:b/>
          <w:i/>
          <w:sz w:val="20"/>
          <w:szCs w:val="20"/>
          <w:lang w:eastAsia="zh-CN"/>
        </w:rPr>
      </w:pPr>
      <w:r w:rsidRPr="00522899">
        <w:rPr>
          <w:rFonts w:ascii="Arial" w:eastAsia="宋体" w:hAnsi="Arial" w:cs="Arial"/>
          <w:b/>
          <w:i/>
          <w:sz w:val="20"/>
          <w:szCs w:val="20"/>
          <w:lang w:eastAsia="zh-CN"/>
        </w:rPr>
        <w:t>All PRACH occasions are separately indicated to the lower layer</w:t>
      </w:r>
    </w:p>
    <w:p w:rsidR="00793C19" w:rsidRPr="00702614" w:rsidRDefault="00793C19" w:rsidP="005D02D7">
      <w:pPr>
        <w:pStyle w:val="1"/>
        <w:rPr>
          <w:rFonts w:cs="Arial"/>
        </w:rPr>
      </w:pPr>
      <w:r w:rsidRPr="00702614">
        <w:rPr>
          <w:rFonts w:cs="Arial"/>
        </w:rPr>
        <w:t>Conclusion</w:t>
      </w:r>
    </w:p>
    <w:p w:rsidR="002C31C9" w:rsidRPr="00522899" w:rsidRDefault="007B1F8E" w:rsidP="002C31C9">
      <w:pPr>
        <w:rPr>
          <w:rFonts w:ascii="Arial" w:hAnsi="Arial" w:cs="Arial"/>
          <w:sz w:val="20"/>
        </w:rPr>
      </w:pPr>
      <w:r w:rsidRPr="00522899">
        <w:rPr>
          <w:rFonts w:ascii="Arial" w:hAnsi="Arial" w:cs="Arial"/>
          <w:sz w:val="20"/>
        </w:rPr>
        <w:t xml:space="preserve">Based on the above, </w:t>
      </w:r>
      <w:r w:rsidR="00793C19" w:rsidRPr="00522899">
        <w:rPr>
          <w:rFonts w:ascii="Arial" w:hAnsi="Arial" w:cs="Arial"/>
          <w:sz w:val="20"/>
        </w:rPr>
        <w:t xml:space="preserve">RAN2 is requested to discuss and </w:t>
      </w:r>
      <w:r w:rsidR="00BE6A74" w:rsidRPr="00522899">
        <w:rPr>
          <w:rFonts w:ascii="Arial" w:hAnsi="Arial" w:cs="Arial"/>
          <w:sz w:val="20"/>
        </w:rPr>
        <w:t>agree on the following proposal</w:t>
      </w:r>
      <w:r w:rsidR="00793C19" w:rsidRPr="00522899">
        <w:rPr>
          <w:rFonts w:ascii="Arial" w:hAnsi="Arial" w:cs="Arial"/>
          <w:sz w:val="20"/>
        </w:rPr>
        <w:t>:</w:t>
      </w:r>
    </w:p>
    <w:p w:rsidR="00711122" w:rsidRPr="00522899" w:rsidRDefault="00711122" w:rsidP="00711122">
      <w:pPr>
        <w:spacing w:after="120"/>
        <w:jc w:val="both"/>
        <w:rPr>
          <w:rFonts w:ascii="Arial" w:eastAsia="等线" w:hAnsi="Arial" w:cs="Arial"/>
          <w:b/>
          <w:sz w:val="20"/>
          <w:szCs w:val="20"/>
          <w:lang w:eastAsia="zh-CN"/>
        </w:rPr>
      </w:pPr>
      <w:r w:rsidRPr="00522899">
        <w:rPr>
          <w:rFonts w:ascii="Arial" w:eastAsia="等线" w:hAnsi="Arial" w:cs="Arial"/>
          <w:b/>
          <w:sz w:val="20"/>
          <w:szCs w:val="20"/>
          <w:lang w:eastAsia="zh-CN"/>
        </w:rPr>
        <w:t>proposal 1: MSG1 repetition can be applicable to all 4-step CBRA procedures</w:t>
      </w:r>
    </w:p>
    <w:p w:rsidR="00711122" w:rsidRPr="00522899" w:rsidRDefault="00711122" w:rsidP="00711122">
      <w:pPr>
        <w:spacing w:after="120"/>
        <w:jc w:val="both"/>
        <w:rPr>
          <w:rFonts w:ascii="Arial" w:eastAsia="等线" w:hAnsi="Arial" w:cs="Arial"/>
          <w:b/>
          <w:sz w:val="20"/>
          <w:szCs w:val="20"/>
          <w:lang w:eastAsia="zh-CN"/>
        </w:rPr>
      </w:pPr>
      <w:r w:rsidRPr="00522899">
        <w:rPr>
          <w:rFonts w:ascii="Arial" w:eastAsia="等线" w:hAnsi="Arial" w:cs="Arial"/>
          <w:b/>
          <w:sz w:val="20"/>
          <w:szCs w:val="20"/>
          <w:lang w:eastAsia="zh-CN"/>
        </w:rPr>
        <w:t>Proposal 2: MSG1 repetition can also be applicable to CFRA procedure.</w:t>
      </w:r>
    </w:p>
    <w:p w:rsidR="00711122" w:rsidRPr="00522899" w:rsidRDefault="00711122" w:rsidP="00711122">
      <w:pPr>
        <w:spacing w:after="120"/>
        <w:jc w:val="both"/>
        <w:rPr>
          <w:rFonts w:ascii="Arial" w:eastAsia="等线" w:hAnsi="Arial" w:cs="Arial"/>
          <w:b/>
          <w:sz w:val="20"/>
          <w:szCs w:val="20"/>
          <w:lang w:eastAsia="zh-CN"/>
        </w:rPr>
      </w:pPr>
      <w:r w:rsidRPr="00522899">
        <w:rPr>
          <w:rFonts w:ascii="Arial" w:eastAsia="等线" w:hAnsi="Arial" w:cs="Arial"/>
          <w:b/>
          <w:sz w:val="20"/>
          <w:szCs w:val="20"/>
          <w:lang w:eastAsia="zh-CN"/>
        </w:rPr>
        <w:t>Proposal 3: RA-RNTI is associated with the last valid RO in the RO group.</w:t>
      </w:r>
    </w:p>
    <w:p w:rsidR="00711122" w:rsidRPr="00522899" w:rsidRDefault="00711122" w:rsidP="00711122">
      <w:pPr>
        <w:spacing w:after="120"/>
        <w:jc w:val="both"/>
        <w:rPr>
          <w:rFonts w:ascii="Arial" w:eastAsia="宋体" w:hAnsi="Arial" w:cs="Arial"/>
          <w:b/>
          <w:sz w:val="20"/>
          <w:szCs w:val="20"/>
          <w:lang w:eastAsia="zh-CN"/>
        </w:rPr>
      </w:pPr>
      <w:r w:rsidRPr="00522899">
        <w:rPr>
          <w:rFonts w:ascii="Arial" w:eastAsia="宋体" w:hAnsi="Arial" w:cs="Arial"/>
          <w:b/>
          <w:sz w:val="20"/>
          <w:szCs w:val="20"/>
          <w:lang w:eastAsia="zh-CN"/>
        </w:rPr>
        <w:t xml:space="preserve">Proposal </w:t>
      </w:r>
      <w:r w:rsidR="004B157B">
        <w:rPr>
          <w:rFonts w:ascii="Arial" w:eastAsia="宋体" w:hAnsi="Arial" w:cs="Arial"/>
          <w:b/>
          <w:sz w:val="20"/>
          <w:szCs w:val="20"/>
          <w:lang w:eastAsia="zh-CN"/>
        </w:rPr>
        <w:t>4</w:t>
      </w:r>
      <w:r w:rsidRPr="00522899">
        <w:rPr>
          <w:rFonts w:ascii="Arial" w:eastAsia="宋体" w:hAnsi="Arial" w:cs="Arial"/>
          <w:b/>
          <w:sz w:val="20"/>
          <w:szCs w:val="20"/>
          <w:lang w:eastAsia="zh-CN"/>
        </w:rPr>
        <w:t>: RAN2 to discuss the following ways of indicating all PRACH occasions within one attempt:</w:t>
      </w:r>
    </w:p>
    <w:p w:rsidR="00711122" w:rsidRPr="00522899" w:rsidRDefault="00711122" w:rsidP="00711122">
      <w:pPr>
        <w:numPr>
          <w:ilvl w:val="0"/>
          <w:numId w:val="49"/>
        </w:numPr>
        <w:spacing w:after="120"/>
        <w:jc w:val="both"/>
        <w:rPr>
          <w:rFonts w:ascii="Arial" w:eastAsia="宋体" w:hAnsi="Arial" w:cs="Arial"/>
          <w:b/>
          <w:i/>
          <w:sz w:val="20"/>
          <w:szCs w:val="20"/>
          <w:lang w:eastAsia="zh-CN"/>
        </w:rPr>
      </w:pPr>
      <w:r w:rsidRPr="00522899">
        <w:rPr>
          <w:rFonts w:ascii="Arial" w:eastAsia="宋体" w:hAnsi="Arial" w:cs="Arial"/>
          <w:b/>
          <w:i/>
          <w:sz w:val="20"/>
          <w:szCs w:val="20"/>
          <w:lang w:eastAsia="zh-CN"/>
        </w:rPr>
        <w:t xml:space="preserve">All PRACH occasions in </w:t>
      </w:r>
      <w:r w:rsidR="00A3306E" w:rsidRPr="00522899">
        <w:rPr>
          <w:rFonts w:ascii="Arial" w:eastAsia="宋体" w:hAnsi="Arial" w:cs="Arial"/>
          <w:b/>
          <w:i/>
          <w:sz w:val="20"/>
          <w:szCs w:val="20"/>
          <w:lang w:eastAsia="zh-CN"/>
        </w:rPr>
        <w:t>one</w:t>
      </w:r>
      <w:r w:rsidRPr="00522899">
        <w:rPr>
          <w:rFonts w:ascii="Arial" w:eastAsia="宋体" w:hAnsi="Arial" w:cs="Arial"/>
          <w:b/>
          <w:i/>
          <w:sz w:val="20"/>
          <w:szCs w:val="20"/>
          <w:lang w:eastAsia="zh-CN"/>
        </w:rPr>
        <w:t xml:space="preserve"> attempt are indicated to the lower layer together</w:t>
      </w:r>
    </w:p>
    <w:p w:rsidR="00634A04" w:rsidRPr="00522899" w:rsidRDefault="00711122" w:rsidP="007309D8">
      <w:pPr>
        <w:numPr>
          <w:ilvl w:val="0"/>
          <w:numId w:val="49"/>
        </w:numPr>
        <w:spacing w:after="120"/>
        <w:jc w:val="both"/>
        <w:rPr>
          <w:rFonts w:ascii="Arial" w:eastAsia="宋体" w:hAnsi="Arial" w:cs="Arial"/>
          <w:b/>
          <w:i/>
          <w:sz w:val="20"/>
          <w:szCs w:val="20"/>
          <w:lang w:eastAsia="zh-CN"/>
        </w:rPr>
      </w:pPr>
      <w:r w:rsidRPr="00522899">
        <w:rPr>
          <w:rFonts w:ascii="Arial" w:eastAsia="宋体" w:hAnsi="Arial" w:cs="Arial"/>
          <w:b/>
          <w:i/>
          <w:sz w:val="20"/>
          <w:szCs w:val="20"/>
          <w:lang w:eastAsia="zh-CN"/>
        </w:rPr>
        <w:t>All PRACH occasions are separately indicated to the lower layer</w:t>
      </w:r>
    </w:p>
    <w:p w:rsidR="005D02D7" w:rsidRPr="00702614" w:rsidRDefault="005D02D7" w:rsidP="005D02D7">
      <w:pPr>
        <w:pStyle w:val="1"/>
        <w:rPr>
          <w:rFonts w:cs="Arial"/>
        </w:rPr>
      </w:pPr>
      <w:r w:rsidRPr="00702614">
        <w:rPr>
          <w:rFonts w:cs="Arial"/>
        </w:rPr>
        <w:t>References</w:t>
      </w:r>
    </w:p>
    <w:p w:rsidR="00B21936" w:rsidRPr="00522899" w:rsidRDefault="00B21936" w:rsidP="006E21E1">
      <w:pPr>
        <w:spacing w:after="40"/>
        <w:rPr>
          <w:rFonts w:ascii="Arial" w:hAnsi="Arial" w:cs="Arial"/>
          <w:sz w:val="20"/>
          <w:szCs w:val="20"/>
        </w:rPr>
      </w:pPr>
      <w:r w:rsidRPr="00522899">
        <w:rPr>
          <w:rFonts w:ascii="Arial" w:hAnsi="Arial" w:cs="Arial"/>
          <w:sz w:val="20"/>
          <w:szCs w:val="20"/>
        </w:rPr>
        <w:t>[</w:t>
      </w:r>
      <w:r w:rsidR="00B14E04" w:rsidRPr="00522899">
        <w:rPr>
          <w:rFonts w:ascii="Arial" w:hAnsi="Arial" w:cs="Arial"/>
          <w:sz w:val="20"/>
          <w:szCs w:val="20"/>
        </w:rPr>
        <w:t>1</w:t>
      </w:r>
      <w:r w:rsidR="00B109DE" w:rsidRPr="00522899">
        <w:rPr>
          <w:rFonts w:ascii="Arial" w:hAnsi="Arial" w:cs="Arial"/>
          <w:sz w:val="20"/>
          <w:szCs w:val="20"/>
        </w:rPr>
        <w:t>] Draft_R2_121bis_meeting_report_v1.</w:t>
      </w:r>
    </w:p>
    <w:p w:rsidR="007F57D7" w:rsidRPr="00522899" w:rsidRDefault="007F57D7" w:rsidP="006E21E1">
      <w:pPr>
        <w:spacing w:after="40"/>
        <w:rPr>
          <w:rFonts w:ascii="Arial" w:hAnsi="Arial" w:cs="Arial"/>
          <w:sz w:val="20"/>
          <w:szCs w:val="20"/>
        </w:rPr>
      </w:pPr>
      <w:r w:rsidRPr="00522899">
        <w:rPr>
          <w:rFonts w:ascii="Arial" w:hAnsi="Arial" w:cs="Arial"/>
          <w:sz w:val="20"/>
          <w:szCs w:val="20"/>
        </w:rPr>
        <w:t>[2] TS 38.300 h40.</w:t>
      </w:r>
    </w:p>
    <w:p w:rsidR="00B109DE" w:rsidRPr="00522899" w:rsidRDefault="00B109DE" w:rsidP="006E21E1">
      <w:pPr>
        <w:spacing w:after="40"/>
        <w:rPr>
          <w:rFonts w:ascii="Arial" w:hAnsi="Arial" w:cs="Arial"/>
          <w:sz w:val="20"/>
          <w:szCs w:val="20"/>
        </w:rPr>
      </w:pPr>
      <w:r w:rsidRPr="00522899">
        <w:rPr>
          <w:rFonts w:ascii="Arial" w:hAnsi="Arial" w:cs="Arial"/>
          <w:sz w:val="20"/>
          <w:szCs w:val="20"/>
        </w:rPr>
        <w:t>[</w:t>
      </w:r>
      <w:r w:rsidR="00A311BD" w:rsidRPr="00522899">
        <w:rPr>
          <w:rFonts w:ascii="Arial" w:hAnsi="Arial" w:cs="Arial"/>
          <w:sz w:val="20"/>
          <w:szCs w:val="20"/>
        </w:rPr>
        <w:t>3</w:t>
      </w:r>
      <w:r w:rsidRPr="00522899">
        <w:rPr>
          <w:rFonts w:ascii="Arial" w:hAnsi="Arial" w:cs="Arial"/>
          <w:sz w:val="20"/>
          <w:szCs w:val="20"/>
        </w:rPr>
        <w:t>] Draft_Minutes_report_RAN1#112b-e_v010.</w:t>
      </w:r>
    </w:p>
    <w:p w:rsidR="00B21936" w:rsidRPr="00522899" w:rsidRDefault="00711122" w:rsidP="006E21E1">
      <w:pPr>
        <w:spacing w:after="40"/>
        <w:rPr>
          <w:rFonts w:ascii="Arial" w:hAnsi="Arial" w:cs="Arial"/>
          <w:sz w:val="20"/>
          <w:szCs w:val="20"/>
        </w:rPr>
      </w:pPr>
      <w:r w:rsidRPr="00522899">
        <w:rPr>
          <w:rFonts w:ascii="Arial" w:hAnsi="Arial" w:cs="Arial"/>
          <w:sz w:val="20"/>
          <w:szCs w:val="20"/>
        </w:rPr>
        <w:t>[</w:t>
      </w:r>
      <w:r w:rsidR="00F46BAA" w:rsidRPr="00522899">
        <w:rPr>
          <w:rFonts w:ascii="Arial" w:hAnsi="Arial" w:cs="Arial"/>
          <w:sz w:val="20"/>
          <w:szCs w:val="20"/>
        </w:rPr>
        <w:t>4</w:t>
      </w:r>
      <w:r w:rsidRPr="00522899">
        <w:rPr>
          <w:rFonts w:ascii="Arial" w:hAnsi="Arial" w:cs="Arial"/>
          <w:sz w:val="20"/>
          <w:szCs w:val="20"/>
        </w:rPr>
        <w:t>] TS 38.321 h40.</w:t>
      </w:r>
    </w:p>
    <w:sectPr w:rsidR="00B21936" w:rsidRPr="00522899"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92D" w:rsidRPr="008C651D" w:rsidRDefault="00C8392D" w:rsidP="00C24254">
      <w:pPr>
        <w:rPr>
          <w:rFonts w:ascii="Arial" w:eastAsia="宋体" w:hAnsi="Arial" w:cs="Arial"/>
          <w:color w:val="0000FF"/>
          <w:kern w:val="2"/>
          <w:lang w:eastAsia="zh-CN"/>
        </w:rPr>
      </w:pPr>
      <w:r>
        <w:separator/>
      </w:r>
    </w:p>
  </w:endnote>
  <w:endnote w:type="continuationSeparator" w:id="0">
    <w:p w:rsidR="00C8392D" w:rsidRPr="008C651D" w:rsidRDefault="00C8392D" w:rsidP="00C24254">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swiss"/>
    <w:pitch w:val="default"/>
    <w:sig w:usb0="00000000" w:usb1="00000000"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1"/>
    <w:family w:val="roman"/>
    <w:pitch w:val="variable"/>
    <w:sig w:usb0="00002000" w:usb1="00000000" w:usb2="00000000" w:usb3="00000000" w:csb0="0000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92D" w:rsidRPr="008C651D" w:rsidRDefault="00C8392D" w:rsidP="00C24254">
      <w:pPr>
        <w:rPr>
          <w:rFonts w:ascii="Arial" w:eastAsia="宋体" w:hAnsi="Arial" w:cs="Arial"/>
          <w:color w:val="0000FF"/>
          <w:kern w:val="2"/>
          <w:lang w:eastAsia="zh-CN"/>
        </w:rPr>
      </w:pPr>
      <w:r>
        <w:separator/>
      </w:r>
    </w:p>
  </w:footnote>
  <w:footnote w:type="continuationSeparator" w:id="0">
    <w:p w:rsidR="00C8392D" w:rsidRPr="008C651D" w:rsidRDefault="00C8392D" w:rsidP="00C24254">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990"/>
        </w:tabs>
        <w:ind w:left="99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036766"/>
    <w:multiLevelType w:val="hybridMultilevel"/>
    <w:tmpl w:val="126AAB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803D1"/>
    <w:multiLevelType w:val="hybridMultilevel"/>
    <w:tmpl w:val="4F50246A"/>
    <w:lvl w:ilvl="0" w:tplc="FFE2285A">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56E6"/>
    <w:multiLevelType w:val="hybridMultilevel"/>
    <w:tmpl w:val="E542C2B6"/>
    <w:lvl w:ilvl="0" w:tplc="564C0A5C">
      <w:start w:val="1"/>
      <w:numFmt w:val="bullet"/>
      <w:lvlText w:val="•"/>
      <w:lvlJc w:val="left"/>
      <w:pPr>
        <w:tabs>
          <w:tab w:val="num" w:pos="720"/>
        </w:tabs>
        <w:ind w:left="720" w:hanging="360"/>
      </w:pPr>
      <w:rPr>
        <w:rFonts w:ascii="Arial" w:hAnsi="Arial" w:hint="default"/>
      </w:rPr>
    </w:lvl>
    <w:lvl w:ilvl="1" w:tplc="D5EC3C4A">
      <w:numFmt w:val="bullet"/>
      <w:lvlText w:val="•"/>
      <w:lvlJc w:val="left"/>
      <w:pPr>
        <w:tabs>
          <w:tab w:val="num" w:pos="1440"/>
        </w:tabs>
        <w:ind w:left="1440" w:hanging="360"/>
      </w:pPr>
      <w:rPr>
        <w:rFonts w:ascii="Arial" w:hAnsi="Arial" w:hint="default"/>
      </w:rPr>
    </w:lvl>
    <w:lvl w:ilvl="2" w:tplc="6612340E" w:tentative="1">
      <w:start w:val="1"/>
      <w:numFmt w:val="bullet"/>
      <w:lvlText w:val="•"/>
      <w:lvlJc w:val="left"/>
      <w:pPr>
        <w:tabs>
          <w:tab w:val="num" w:pos="2160"/>
        </w:tabs>
        <w:ind w:left="2160" w:hanging="360"/>
      </w:pPr>
      <w:rPr>
        <w:rFonts w:ascii="Arial" w:hAnsi="Arial" w:hint="default"/>
      </w:rPr>
    </w:lvl>
    <w:lvl w:ilvl="3" w:tplc="7348008E" w:tentative="1">
      <w:start w:val="1"/>
      <w:numFmt w:val="bullet"/>
      <w:lvlText w:val="•"/>
      <w:lvlJc w:val="left"/>
      <w:pPr>
        <w:tabs>
          <w:tab w:val="num" w:pos="2880"/>
        </w:tabs>
        <w:ind w:left="2880" w:hanging="360"/>
      </w:pPr>
      <w:rPr>
        <w:rFonts w:ascii="Arial" w:hAnsi="Arial" w:hint="default"/>
      </w:rPr>
    </w:lvl>
    <w:lvl w:ilvl="4" w:tplc="7E54BACA" w:tentative="1">
      <w:start w:val="1"/>
      <w:numFmt w:val="bullet"/>
      <w:lvlText w:val="•"/>
      <w:lvlJc w:val="left"/>
      <w:pPr>
        <w:tabs>
          <w:tab w:val="num" w:pos="3600"/>
        </w:tabs>
        <w:ind w:left="3600" w:hanging="360"/>
      </w:pPr>
      <w:rPr>
        <w:rFonts w:ascii="Arial" w:hAnsi="Arial" w:hint="default"/>
      </w:rPr>
    </w:lvl>
    <w:lvl w:ilvl="5" w:tplc="8E2CA3DA" w:tentative="1">
      <w:start w:val="1"/>
      <w:numFmt w:val="bullet"/>
      <w:lvlText w:val="•"/>
      <w:lvlJc w:val="left"/>
      <w:pPr>
        <w:tabs>
          <w:tab w:val="num" w:pos="4320"/>
        </w:tabs>
        <w:ind w:left="4320" w:hanging="360"/>
      </w:pPr>
      <w:rPr>
        <w:rFonts w:ascii="Arial" w:hAnsi="Arial" w:hint="default"/>
      </w:rPr>
    </w:lvl>
    <w:lvl w:ilvl="6" w:tplc="583E9D1A" w:tentative="1">
      <w:start w:val="1"/>
      <w:numFmt w:val="bullet"/>
      <w:lvlText w:val="•"/>
      <w:lvlJc w:val="left"/>
      <w:pPr>
        <w:tabs>
          <w:tab w:val="num" w:pos="5040"/>
        </w:tabs>
        <w:ind w:left="5040" w:hanging="360"/>
      </w:pPr>
      <w:rPr>
        <w:rFonts w:ascii="Arial" w:hAnsi="Arial" w:hint="default"/>
      </w:rPr>
    </w:lvl>
    <w:lvl w:ilvl="7" w:tplc="99329180" w:tentative="1">
      <w:start w:val="1"/>
      <w:numFmt w:val="bullet"/>
      <w:lvlText w:val="•"/>
      <w:lvlJc w:val="left"/>
      <w:pPr>
        <w:tabs>
          <w:tab w:val="num" w:pos="5760"/>
        </w:tabs>
        <w:ind w:left="5760" w:hanging="360"/>
      </w:pPr>
      <w:rPr>
        <w:rFonts w:ascii="Arial" w:hAnsi="Arial" w:hint="default"/>
      </w:rPr>
    </w:lvl>
    <w:lvl w:ilvl="8" w:tplc="56C8B02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2116EF"/>
    <w:multiLevelType w:val="hybridMultilevel"/>
    <w:tmpl w:val="2A7057C8"/>
    <w:lvl w:ilvl="0" w:tplc="06CAC588">
      <w:start w:val="2"/>
      <w:numFmt w:val="bullet"/>
      <w:lvlText w:val="-"/>
      <w:lvlJc w:val="left"/>
      <w:pPr>
        <w:ind w:left="720" w:hanging="360"/>
      </w:pPr>
      <w:rPr>
        <w:rFonts w:ascii="Times New Roman" w:eastAsia="Gulim"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B5F93"/>
    <w:multiLevelType w:val="hybridMultilevel"/>
    <w:tmpl w:val="23F036B6"/>
    <w:lvl w:ilvl="0" w:tplc="D208FEE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6141D8"/>
    <w:multiLevelType w:val="hybridMultilevel"/>
    <w:tmpl w:val="B6E2AB6E"/>
    <w:lvl w:ilvl="0" w:tplc="04090005">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4E346B"/>
    <w:multiLevelType w:val="hybridMultilevel"/>
    <w:tmpl w:val="75C811E6"/>
    <w:lvl w:ilvl="0" w:tplc="007E55E6">
      <w:start w:val="1"/>
      <w:numFmt w:val="bullet"/>
      <w:lvlText w:val="•"/>
      <w:lvlJc w:val="left"/>
      <w:pPr>
        <w:tabs>
          <w:tab w:val="num" w:pos="720"/>
        </w:tabs>
        <w:ind w:left="720" w:hanging="360"/>
      </w:pPr>
      <w:rPr>
        <w:rFonts w:ascii="Arial" w:hAnsi="Arial" w:hint="default"/>
      </w:rPr>
    </w:lvl>
    <w:lvl w:ilvl="1" w:tplc="CFA6A74C" w:tentative="1">
      <w:start w:val="1"/>
      <w:numFmt w:val="bullet"/>
      <w:lvlText w:val="•"/>
      <w:lvlJc w:val="left"/>
      <w:pPr>
        <w:tabs>
          <w:tab w:val="num" w:pos="1440"/>
        </w:tabs>
        <w:ind w:left="1440" w:hanging="360"/>
      </w:pPr>
      <w:rPr>
        <w:rFonts w:ascii="Arial" w:hAnsi="Arial" w:hint="default"/>
      </w:rPr>
    </w:lvl>
    <w:lvl w:ilvl="2" w:tplc="AE5686F6" w:tentative="1">
      <w:start w:val="1"/>
      <w:numFmt w:val="bullet"/>
      <w:lvlText w:val="•"/>
      <w:lvlJc w:val="left"/>
      <w:pPr>
        <w:tabs>
          <w:tab w:val="num" w:pos="2160"/>
        </w:tabs>
        <w:ind w:left="2160" w:hanging="360"/>
      </w:pPr>
      <w:rPr>
        <w:rFonts w:ascii="Arial" w:hAnsi="Arial" w:hint="default"/>
      </w:rPr>
    </w:lvl>
    <w:lvl w:ilvl="3" w:tplc="107CD2BC" w:tentative="1">
      <w:start w:val="1"/>
      <w:numFmt w:val="bullet"/>
      <w:lvlText w:val="•"/>
      <w:lvlJc w:val="left"/>
      <w:pPr>
        <w:tabs>
          <w:tab w:val="num" w:pos="2880"/>
        </w:tabs>
        <w:ind w:left="2880" w:hanging="360"/>
      </w:pPr>
      <w:rPr>
        <w:rFonts w:ascii="Arial" w:hAnsi="Arial" w:hint="default"/>
      </w:rPr>
    </w:lvl>
    <w:lvl w:ilvl="4" w:tplc="2110C1B4" w:tentative="1">
      <w:start w:val="1"/>
      <w:numFmt w:val="bullet"/>
      <w:lvlText w:val="•"/>
      <w:lvlJc w:val="left"/>
      <w:pPr>
        <w:tabs>
          <w:tab w:val="num" w:pos="3600"/>
        </w:tabs>
        <w:ind w:left="3600" w:hanging="360"/>
      </w:pPr>
      <w:rPr>
        <w:rFonts w:ascii="Arial" w:hAnsi="Arial" w:hint="default"/>
      </w:rPr>
    </w:lvl>
    <w:lvl w:ilvl="5" w:tplc="9BACA494" w:tentative="1">
      <w:start w:val="1"/>
      <w:numFmt w:val="bullet"/>
      <w:lvlText w:val="•"/>
      <w:lvlJc w:val="left"/>
      <w:pPr>
        <w:tabs>
          <w:tab w:val="num" w:pos="4320"/>
        </w:tabs>
        <w:ind w:left="4320" w:hanging="360"/>
      </w:pPr>
      <w:rPr>
        <w:rFonts w:ascii="Arial" w:hAnsi="Arial" w:hint="default"/>
      </w:rPr>
    </w:lvl>
    <w:lvl w:ilvl="6" w:tplc="46602FF4" w:tentative="1">
      <w:start w:val="1"/>
      <w:numFmt w:val="bullet"/>
      <w:lvlText w:val="•"/>
      <w:lvlJc w:val="left"/>
      <w:pPr>
        <w:tabs>
          <w:tab w:val="num" w:pos="5040"/>
        </w:tabs>
        <w:ind w:left="5040" w:hanging="360"/>
      </w:pPr>
      <w:rPr>
        <w:rFonts w:ascii="Arial" w:hAnsi="Arial" w:hint="default"/>
      </w:rPr>
    </w:lvl>
    <w:lvl w:ilvl="7" w:tplc="EFEA8E9A" w:tentative="1">
      <w:start w:val="1"/>
      <w:numFmt w:val="bullet"/>
      <w:lvlText w:val="•"/>
      <w:lvlJc w:val="left"/>
      <w:pPr>
        <w:tabs>
          <w:tab w:val="num" w:pos="5760"/>
        </w:tabs>
        <w:ind w:left="5760" w:hanging="360"/>
      </w:pPr>
      <w:rPr>
        <w:rFonts w:ascii="Arial" w:hAnsi="Arial" w:hint="default"/>
      </w:rPr>
    </w:lvl>
    <w:lvl w:ilvl="8" w:tplc="528C32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447116"/>
    <w:multiLevelType w:val="hybridMultilevel"/>
    <w:tmpl w:val="37763348"/>
    <w:lvl w:ilvl="0" w:tplc="C0EE0466">
      <w:start w:val="1"/>
      <w:numFmt w:val="bullet"/>
      <w:lvlText w:val="•"/>
      <w:lvlJc w:val="left"/>
      <w:pPr>
        <w:tabs>
          <w:tab w:val="num" w:pos="720"/>
        </w:tabs>
        <w:ind w:left="720" w:hanging="360"/>
      </w:pPr>
      <w:rPr>
        <w:rFonts w:ascii="Arial" w:hAnsi="Arial" w:hint="default"/>
      </w:rPr>
    </w:lvl>
    <w:lvl w:ilvl="1" w:tplc="2870BA30">
      <w:numFmt w:val="bullet"/>
      <w:lvlText w:val="•"/>
      <w:lvlJc w:val="left"/>
      <w:pPr>
        <w:tabs>
          <w:tab w:val="num" w:pos="1440"/>
        </w:tabs>
        <w:ind w:left="1440" w:hanging="360"/>
      </w:pPr>
      <w:rPr>
        <w:rFonts w:ascii="Arial" w:hAnsi="Arial" w:hint="default"/>
      </w:rPr>
    </w:lvl>
    <w:lvl w:ilvl="2" w:tplc="6FF22A4A">
      <w:start w:val="1"/>
      <w:numFmt w:val="bullet"/>
      <w:lvlText w:val="•"/>
      <w:lvlJc w:val="left"/>
      <w:pPr>
        <w:tabs>
          <w:tab w:val="num" w:pos="2160"/>
        </w:tabs>
        <w:ind w:left="2160" w:hanging="360"/>
      </w:pPr>
      <w:rPr>
        <w:rFonts w:ascii="Arial" w:hAnsi="Arial" w:hint="default"/>
      </w:rPr>
    </w:lvl>
    <w:lvl w:ilvl="3" w:tplc="E1CCF5BC">
      <w:numFmt w:val="bullet"/>
      <w:lvlText w:val="•"/>
      <w:lvlJc w:val="left"/>
      <w:pPr>
        <w:tabs>
          <w:tab w:val="num" w:pos="2880"/>
        </w:tabs>
        <w:ind w:left="2880" w:hanging="360"/>
      </w:pPr>
      <w:rPr>
        <w:rFonts w:ascii="Arial" w:hAnsi="Arial" w:hint="default"/>
      </w:rPr>
    </w:lvl>
    <w:lvl w:ilvl="4" w:tplc="B2807DB6" w:tentative="1">
      <w:start w:val="1"/>
      <w:numFmt w:val="bullet"/>
      <w:lvlText w:val="•"/>
      <w:lvlJc w:val="left"/>
      <w:pPr>
        <w:tabs>
          <w:tab w:val="num" w:pos="3600"/>
        </w:tabs>
        <w:ind w:left="3600" w:hanging="360"/>
      </w:pPr>
      <w:rPr>
        <w:rFonts w:ascii="Arial" w:hAnsi="Arial" w:hint="default"/>
      </w:rPr>
    </w:lvl>
    <w:lvl w:ilvl="5" w:tplc="5178CA98" w:tentative="1">
      <w:start w:val="1"/>
      <w:numFmt w:val="bullet"/>
      <w:lvlText w:val="•"/>
      <w:lvlJc w:val="left"/>
      <w:pPr>
        <w:tabs>
          <w:tab w:val="num" w:pos="4320"/>
        </w:tabs>
        <w:ind w:left="4320" w:hanging="360"/>
      </w:pPr>
      <w:rPr>
        <w:rFonts w:ascii="Arial" w:hAnsi="Arial" w:hint="default"/>
      </w:rPr>
    </w:lvl>
    <w:lvl w:ilvl="6" w:tplc="C79653CA" w:tentative="1">
      <w:start w:val="1"/>
      <w:numFmt w:val="bullet"/>
      <w:lvlText w:val="•"/>
      <w:lvlJc w:val="left"/>
      <w:pPr>
        <w:tabs>
          <w:tab w:val="num" w:pos="5040"/>
        </w:tabs>
        <w:ind w:left="5040" w:hanging="360"/>
      </w:pPr>
      <w:rPr>
        <w:rFonts w:ascii="Arial" w:hAnsi="Arial" w:hint="default"/>
      </w:rPr>
    </w:lvl>
    <w:lvl w:ilvl="7" w:tplc="BEE4C3F4" w:tentative="1">
      <w:start w:val="1"/>
      <w:numFmt w:val="bullet"/>
      <w:lvlText w:val="•"/>
      <w:lvlJc w:val="left"/>
      <w:pPr>
        <w:tabs>
          <w:tab w:val="num" w:pos="5760"/>
        </w:tabs>
        <w:ind w:left="5760" w:hanging="360"/>
      </w:pPr>
      <w:rPr>
        <w:rFonts w:ascii="Arial" w:hAnsi="Arial" w:hint="default"/>
      </w:rPr>
    </w:lvl>
    <w:lvl w:ilvl="8" w:tplc="0B2858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B77CBF"/>
    <w:multiLevelType w:val="hybridMultilevel"/>
    <w:tmpl w:val="B7DA98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12E95"/>
    <w:multiLevelType w:val="hybridMultilevel"/>
    <w:tmpl w:val="78003832"/>
    <w:lvl w:ilvl="0" w:tplc="261677A4">
      <w:start w:val="1"/>
      <w:numFmt w:val="bullet"/>
      <w:lvlText w:val="•"/>
      <w:lvlJc w:val="left"/>
      <w:pPr>
        <w:tabs>
          <w:tab w:val="num" w:pos="720"/>
        </w:tabs>
        <w:ind w:left="720" w:hanging="360"/>
      </w:pPr>
      <w:rPr>
        <w:rFonts w:ascii="Arial" w:hAnsi="Arial" w:hint="default"/>
      </w:rPr>
    </w:lvl>
    <w:lvl w:ilvl="1" w:tplc="72A83894">
      <w:numFmt w:val="bullet"/>
      <w:lvlText w:val="•"/>
      <w:lvlJc w:val="left"/>
      <w:pPr>
        <w:tabs>
          <w:tab w:val="num" w:pos="1440"/>
        </w:tabs>
        <w:ind w:left="1440" w:hanging="360"/>
      </w:pPr>
      <w:rPr>
        <w:rFonts w:ascii="Arial" w:hAnsi="Arial" w:hint="default"/>
      </w:rPr>
    </w:lvl>
    <w:lvl w:ilvl="2" w:tplc="CDDE6E0E">
      <w:start w:val="1"/>
      <w:numFmt w:val="bullet"/>
      <w:lvlText w:val="•"/>
      <w:lvlJc w:val="left"/>
      <w:pPr>
        <w:tabs>
          <w:tab w:val="num" w:pos="2160"/>
        </w:tabs>
        <w:ind w:left="2160" w:hanging="360"/>
      </w:pPr>
      <w:rPr>
        <w:rFonts w:ascii="Arial" w:hAnsi="Arial" w:hint="default"/>
      </w:rPr>
    </w:lvl>
    <w:lvl w:ilvl="3" w:tplc="820C65AA" w:tentative="1">
      <w:start w:val="1"/>
      <w:numFmt w:val="bullet"/>
      <w:lvlText w:val="•"/>
      <w:lvlJc w:val="left"/>
      <w:pPr>
        <w:tabs>
          <w:tab w:val="num" w:pos="2880"/>
        </w:tabs>
        <w:ind w:left="2880" w:hanging="360"/>
      </w:pPr>
      <w:rPr>
        <w:rFonts w:ascii="Arial" w:hAnsi="Arial" w:hint="default"/>
      </w:rPr>
    </w:lvl>
    <w:lvl w:ilvl="4" w:tplc="8B9EC284" w:tentative="1">
      <w:start w:val="1"/>
      <w:numFmt w:val="bullet"/>
      <w:lvlText w:val="•"/>
      <w:lvlJc w:val="left"/>
      <w:pPr>
        <w:tabs>
          <w:tab w:val="num" w:pos="3600"/>
        </w:tabs>
        <w:ind w:left="3600" w:hanging="360"/>
      </w:pPr>
      <w:rPr>
        <w:rFonts w:ascii="Arial" w:hAnsi="Arial" w:hint="default"/>
      </w:rPr>
    </w:lvl>
    <w:lvl w:ilvl="5" w:tplc="D488FF3C" w:tentative="1">
      <w:start w:val="1"/>
      <w:numFmt w:val="bullet"/>
      <w:lvlText w:val="•"/>
      <w:lvlJc w:val="left"/>
      <w:pPr>
        <w:tabs>
          <w:tab w:val="num" w:pos="4320"/>
        </w:tabs>
        <w:ind w:left="4320" w:hanging="360"/>
      </w:pPr>
      <w:rPr>
        <w:rFonts w:ascii="Arial" w:hAnsi="Arial" w:hint="default"/>
      </w:rPr>
    </w:lvl>
    <w:lvl w:ilvl="6" w:tplc="548CD7F2" w:tentative="1">
      <w:start w:val="1"/>
      <w:numFmt w:val="bullet"/>
      <w:lvlText w:val="•"/>
      <w:lvlJc w:val="left"/>
      <w:pPr>
        <w:tabs>
          <w:tab w:val="num" w:pos="5040"/>
        </w:tabs>
        <w:ind w:left="5040" w:hanging="360"/>
      </w:pPr>
      <w:rPr>
        <w:rFonts w:ascii="Arial" w:hAnsi="Arial" w:hint="default"/>
      </w:rPr>
    </w:lvl>
    <w:lvl w:ilvl="7" w:tplc="F6560A5E" w:tentative="1">
      <w:start w:val="1"/>
      <w:numFmt w:val="bullet"/>
      <w:lvlText w:val="•"/>
      <w:lvlJc w:val="left"/>
      <w:pPr>
        <w:tabs>
          <w:tab w:val="num" w:pos="5760"/>
        </w:tabs>
        <w:ind w:left="5760" w:hanging="360"/>
      </w:pPr>
      <w:rPr>
        <w:rFonts w:ascii="Arial" w:hAnsi="Arial" w:hint="default"/>
      </w:rPr>
    </w:lvl>
    <w:lvl w:ilvl="8" w:tplc="248456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550784A"/>
    <w:multiLevelType w:val="hybridMultilevel"/>
    <w:tmpl w:val="AAFC3056"/>
    <w:lvl w:ilvl="0" w:tplc="15FA82D6">
      <w:numFmt w:val="bullet"/>
      <w:lvlText w:val="-"/>
      <w:lvlJc w:val="left"/>
      <w:pPr>
        <w:ind w:left="676" w:hanging="360"/>
      </w:pPr>
      <w:rPr>
        <w:rFonts w:ascii="Arial" w:eastAsia="MS Mincho" w:hAnsi="Arial" w:cs="Arial" w:hint="default"/>
      </w:rPr>
    </w:lvl>
    <w:lvl w:ilvl="1" w:tplc="08090003">
      <w:start w:val="1"/>
      <w:numFmt w:val="bullet"/>
      <w:lvlText w:val="o"/>
      <w:lvlJc w:val="left"/>
      <w:pPr>
        <w:ind w:left="1396" w:hanging="360"/>
      </w:pPr>
      <w:rPr>
        <w:rFonts w:ascii="Courier New" w:hAnsi="Courier New" w:cs="Courier New" w:hint="default"/>
      </w:rPr>
    </w:lvl>
    <w:lvl w:ilvl="2" w:tplc="08090005" w:tentative="1">
      <w:start w:val="1"/>
      <w:numFmt w:val="bullet"/>
      <w:lvlText w:val=""/>
      <w:lvlJc w:val="left"/>
      <w:pPr>
        <w:ind w:left="2116" w:hanging="360"/>
      </w:pPr>
      <w:rPr>
        <w:rFonts w:ascii="Wingdings" w:hAnsi="Wingdings" w:hint="default"/>
      </w:rPr>
    </w:lvl>
    <w:lvl w:ilvl="3" w:tplc="08090001" w:tentative="1">
      <w:start w:val="1"/>
      <w:numFmt w:val="bullet"/>
      <w:lvlText w:val=""/>
      <w:lvlJc w:val="left"/>
      <w:pPr>
        <w:ind w:left="2836" w:hanging="360"/>
      </w:pPr>
      <w:rPr>
        <w:rFonts w:ascii="Symbol" w:hAnsi="Symbol" w:hint="default"/>
      </w:rPr>
    </w:lvl>
    <w:lvl w:ilvl="4" w:tplc="08090003" w:tentative="1">
      <w:start w:val="1"/>
      <w:numFmt w:val="bullet"/>
      <w:lvlText w:val="o"/>
      <w:lvlJc w:val="left"/>
      <w:pPr>
        <w:ind w:left="3556" w:hanging="360"/>
      </w:pPr>
      <w:rPr>
        <w:rFonts w:ascii="Courier New" w:hAnsi="Courier New" w:cs="Courier New" w:hint="default"/>
      </w:rPr>
    </w:lvl>
    <w:lvl w:ilvl="5" w:tplc="08090005" w:tentative="1">
      <w:start w:val="1"/>
      <w:numFmt w:val="bullet"/>
      <w:lvlText w:val=""/>
      <w:lvlJc w:val="left"/>
      <w:pPr>
        <w:ind w:left="4276" w:hanging="360"/>
      </w:pPr>
      <w:rPr>
        <w:rFonts w:ascii="Wingdings" w:hAnsi="Wingdings" w:hint="default"/>
      </w:rPr>
    </w:lvl>
    <w:lvl w:ilvl="6" w:tplc="08090001" w:tentative="1">
      <w:start w:val="1"/>
      <w:numFmt w:val="bullet"/>
      <w:lvlText w:val=""/>
      <w:lvlJc w:val="left"/>
      <w:pPr>
        <w:ind w:left="4996" w:hanging="360"/>
      </w:pPr>
      <w:rPr>
        <w:rFonts w:ascii="Symbol" w:hAnsi="Symbol" w:hint="default"/>
      </w:rPr>
    </w:lvl>
    <w:lvl w:ilvl="7" w:tplc="08090003" w:tentative="1">
      <w:start w:val="1"/>
      <w:numFmt w:val="bullet"/>
      <w:lvlText w:val="o"/>
      <w:lvlJc w:val="left"/>
      <w:pPr>
        <w:ind w:left="5716" w:hanging="360"/>
      </w:pPr>
      <w:rPr>
        <w:rFonts w:ascii="Courier New" w:hAnsi="Courier New" w:cs="Courier New" w:hint="default"/>
      </w:rPr>
    </w:lvl>
    <w:lvl w:ilvl="8" w:tplc="08090005" w:tentative="1">
      <w:start w:val="1"/>
      <w:numFmt w:val="bullet"/>
      <w:lvlText w:val=""/>
      <w:lvlJc w:val="left"/>
      <w:pPr>
        <w:ind w:left="6436" w:hanging="360"/>
      </w:pPr>
      <w:rPr>
        <w:rFonts w:ascii="Wingdings" w:hAnsi="Wingdings" w:hint="default"/>
      </w:rPr>
    </w:lvl>
  </w:abstractNum>
  <w:abstractNum w:abstractNumId="16" w15:restartNumberingAfterBreak="0">
    <w:nsid w:val="36A34518"/>
    <w:multiLevelType w:val="hybridMultilevel"/>
    <w:tmpl w:val="429A5BAE"/>
    <w:lvl w:ilvl="0" w:tplc="C01ED08C">
      <w:start w:val="1"/>
      <w:numFmt w:val="decimal"/>
      <w:pStyle w:val="Proposal"/>
      <w:lvlText w:val="Proposal %1:"/>
      <w:lvlJc w:val="left"/>
      <w:pPr>
        <w:ind w:left="603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8277A35"/>
    <w:multiLevelType w:val="hybridMultilevel"/>
    <w:tmpl w:val="F3C80934"/>
    <w:lvl w:ilvl="0" w:tplc="0C5679F2">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4139C8"/>
    <w:multiLevelType w:val="hybridMultilevel"/>
    <w:tmpl w:val="7E1C9D02"/>
    <w:lvl w:ilvl="0" w:tplc="D208FEE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645E84"/>
    <w:multiLevelType w:val="hybridMultilevel"/>
    <w:tmpl w:val="8DD4790C"/>
    <w:lvl w:ilvl="0" w:tplc="4522753A">
      <w:start w:val="1"/>
      <w:numFmt w:val="bullet"/>
      <w:lvlText w:val="•"/>
      <w:lvlJc w:val="left"/>
      <w:pPr>
        <w:tabs>
          <w:tab w:val="num" w:pos="720"/>
        </w:tabs>
        <w:ind w:left="720" w:hanging="360"/>
      </w:pPr>
      <w:rPr>
        <w:rFonts w:ascii="Arial" w:hAnsi="Arial" w:hint="default"/>
      </w:rPr>
    </w:lvl>
    <w:lvl w:ilvl="1" w:tplc="CA2CB14A">
      <w:start w:val="1"/>
      <w:numFmt w:val="bullet"/>
      <w:lvlText w:val="•"/>
      <w:lvlJc w:val="left"/>
      <w:pPr>
        <w:tabs>
          <w:tab w:val="num" w:pos="1440"/>
        </w:tabs>
        <w:ind w:left="1440" w:hanging="360"/>
      </w:pPr>
      <w:rPr>
        <w:rFonts w:ascii="Arial" w:hAnsi="Arial" w:hint="default"/>
      </w:rPr>
    </w:lvl>
    <w:lvl w:ilvl="2" w:tplc="12827618">
      <w:numFmt w:val="bullet"/>
      <w:lvlText w:val="•"/>
      <w:lvlJc w:val="left"/>
      <w:pPr>
        <w:tabs>
          <w:tab w:val="num" w:pos="2160"/>
        </w:tabs>
        <w:ind w:left="2160" w:hanging="360"/>
      </w:pPr>
      <w:rPr>
        <w:rFonts w:ascii="Arial" w:hAnsi="Arial" w:hint="default"/>
      </w:rPr>
    </w:lvl>
    <w:lvl w:ilvl="3" w:tplc="EEE0A25C" w:tentative="1">
      <w:start w:val="1"/>
      <w:numFmt w:val="bullet"/>
      <w:lvlText w:val="•"/>
      <w:lvlJc w:val="left"/>
      <w:pPr>
        <w:tabs>
          <w:tab w:val="num" w:pos="2880"/>
        </w:tabs>
        <w:ind w:left="2880" w:hanging="360"/>
      </w:pPr>
      <w:rPr>
        <w:rFonts w:ascii="Arial" w:hAnsi="Arial" w:hint="default"/>
      </w:rPr>
    </w:lvl>
    <w:lvl w:ilvl="4" w:tplc="3D7C1790" w:tentative="1">
      <w:start w:val="1"/>
      <w:numFmt w:val="bullet"/>
      <w:lvlText w:val="•"/>
      <w:lvlJc w:val="left"/>
      <w:pPr>
        <w:tabs>
          <w:tab w:val="num" w:pos="3600"/>
        </w:tabs>
        <w:ind w:left="3600" w:hanging="360"/>
      </w:pPr>
      <w:rPr>
        <w:rFonts w:ascii="Arial" w:hAnsi="Arial" w:hint="default"/>
      </w:rPr>
    </w:lvl>
    <w:lvl w:ilvl="5" w:tplc="5B94C5EA" w:tentative="1">
      <w:start w:val="1"/>
      <w:numFmt w:val="bullet"/>
      <w:lvlText w:val="•"/>
      <w:lvlJc w:val="left"/>
      <w:pPr>
        <w:tabs>
          <w:tab w:val="num" w:pos="4320"/>
        </w:tabs>
        <w:ind w:left="4320" w:hanging="360"/>
      </w:pPr>
      <w:rPr>
        <w:rFonts w:ascii="Arial" w:hAnsi="Arial" w:hint="default"/>
      </w:rPr>
    </w:lvl>
    <w:lvl w:ilvl="6" w:tplc="31CCC64E" w:tentative="1">
      <w:start w:val="1"/>
      <w:numFmt w:val="bullet"/>
      <w:lvlText w:val="•"/>
      <w:lvlJc w:val="left"/>
      <w:pPr>
        <w:tabs>
          <w:tab w:val="num" w:pos="5040"/>
        </w:tabs>
        <w:ind w:left="5040" w:hanging="360"/>
      </w:pPr>
      <w:rPr>
        <w:rFonts w:ascii="Arial" w:hAnsi="Arial" w:hint="default"/>
      </w:rPr>
    </w:lvl>
    <w:lvl w:ilvl="7" w:tplc="4DD09C16" w:tentative="1">
      <w:start w:val="1"/>
      <w:numFmt w:val="bullet"/>
      <w:lvlText w:val="•"/>
      <w:lvlJc w:val="left"/>
      <w:pPr>
        <w:tabs>
          <w:tab w:val="num" w:pos="5760"/>
        </w:tabs>
        <w:ind w:left="5760" w:hanging="360"/>
      </w:pPr>
      <w:rPr>
        <w:rFonts w:ascii="Arial" w:hAnsi="Arial" w:hint="default"/>
      </w:rPr>
    </w:lvl>
    <w:lvl w:ilvl="8" w:tplc="93F6B10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0F1AC6"/>
    <w:multiLevelType w:val="hybridMultilevel"/>
    <w:tmpl w:val="75CE036E"/>
    <w:lvl w:ilvl="0" w:tplc="0C1CE750">
      <w:numFmt w:val="bullet"/>
      <w:lvlText w:val="-"/>
      <w:lvlJc w:val="left"/>
      <w:pPr>
        <w:ind w:left="720" w:hanging="360"/>
      </w:pPr>
      <w:rPr>
        <w:rFonts w:ascii="Times New Roman" w:eastAsia="Gulim"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86335E"/>
    <w:multiLevelType w:val="hybridMultilevel"/>
    <w:tmpl w:val="997492BA"/>
    <w:lvl w:ilvl="0" w:tplc="D208FEE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86D07"/>
    <w:multiLevelType w:val="hybridMultilevel"/>
    <w:tmpl w:val="38209958"/>
    <w:lvl w:ilvl="0" w:tplc="EFBA5158">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547B7"/>
    <w:multiLevelType w:val="hybridMultilevel"/>
    <w:tmpl w:val="4C96AC9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81E70CA"/>
    <w:multiLevelType w:val="hybridMultilevel"/>
    <w:tmpl w:val="75B8B6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483D84"/>
    <w:multiLevelType w:val="hybridMultilevel"/>
    <w:tmpl w:val="71CADD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DB0CC5"/>
    <w:multiLevelType w:val="hybridMultilevel"/>
    <w:tmpl w:val="017EA052"/>
    <w:lvl w:ilvl="0" w:tplc="0C1CE750">
      <w:numFmt w:val="bullet"/>
      <w:lvlText w:val="-"/>
      <w:lvlJc w:val="left"/>
      <w:pPr>
        <w:ind w:left="720" w:hanging="360"/>
      </w:pPr>
      <w:rPr>
        <w:rFonts w:ascii="Times New Roman" w:eastAsia="Gulim"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E6077"/>
    <w:multiLevelType w:val="hybridMultilevel"/>
    <w:tmpl w:val="10583B68"/>
    <w:lvl w:ilvl="0" w:tplc="7A4E9E90">
      <w:start w:val="1"/>
      <w:numFmt w:val="bullet"/>
      <w:lvlText w:val="•"/>
      <w:lvlJc w:val="left"/>
      <w:pPr>
        <w:tabs>
          <w:tab w:val="num" w:pos="720"/>
        </w:tabs>
        <w:ind w:left="720" w:hanging="360"/>
      </w:pPr>
      <w:rPr>
        <w:rFonts w:ascii="Arial" w:hAnsi="Arial" w:hint="default"/>
      </w:rPr>
    </w:lvl>
    <w:lvl w:ilvl="1" w:tplc="94F28254">
      <w:numFmt w:val="bullet"/>
      <w:lvlText w:val="•"/>
      <w:lvlJc w:val="left"/>
      <w:pPr>
        <w:tabs>
          <w:tab w:val="num" w:pos="1440"/>
        </w:tabs>
        <w:ind w:left="1440" w:hanging="360"/>
      </w:pPr>
      <w:rPr>
        <w:rFonts w:ascii="Arial" w:hAnsi="Arial" w:hint="default"/>
      </w:rPr>
    </w:lvl>
    <w:lvl w:ilvl="2" w:tplc="6DACCAA2" w:tentative="1">
      <w:start w:val="1"/>
      <w:numFmt w:val="bullet"/>
      <w:lvlText w:val="•"/>
      <w:lvlJc w:val="left"/>
      <w:pPr>
        <w:tabs>
          <w:tab w:val="num" w:pos="2160"/>
        </w:tabs>
        <w:ind w:left="2160" w:hanging="360"/>
      </w:pPr>
      <w:rPr>
        <w:rFonts w:ascii="Arial" w:hAnsi="Arial" w:hint="default"/>
      </w:rPr>
    </w:lvl>
    <w:lvl w:ilvl="3" w:tplc="2716E53E" w:tentative="1">
      <w:start w:val="1"/>
      <w:numFmt w:val="bullet"/>
      <w:lvlText w:val="•"/>
      <w:lvlJc w:val="left"/>
      <w:pPr>
        <w:tabs>
          <w:tab w:val="num" w:pos="2880"/>
        </w:tabs>
        <w:ind w:left="2880" w:hanging="360"/>
      </w:pPr>
      <w:rPr>
        <w:rFonts w:ascii="Arial" w:hAnsi="Arial" w:hint="default"/>
      </w:rPr>
    </w:lvl>
    <w:lvl w:ilvl="4" w:tplc="06C65A5E" w:tentative="1">
      <w:start w:val="1"/>
      <w:numFmt w:val="bullet"/>
      <w:lvlText w:val="•"/>
      <w:lvlJc w:val="left"/>
      <w:pPr>
        <w:tabs>
          <w:tab w:val="num" w:pos="3600"/>
        </w:tabs>
        <w:ind w:left="3600" w:hanging="360"/>
      </w:pPr>
      <w:rPr>
        <w:rFonts w:ascii="Arial" w:hAnsi="Arial" w:hint="default"/>
      </w:rPr>
    </w:lvl>
    <w:lvl w:ilvl="5" w:tplc="469C35D8" w:tentative="1">
      <w:start w:val="1"/>
      <w:numFmt w:val="bullet"/>
      <w:lvlText w:val="•"/>
      <w:lvlJc w:val="left"/>
      <w:pPr>
        <w:tabs>
          <w:tab w:val="num" w:pos="4320"/>
        </w:tabs>
        <w:ind w:left="4320" w:hanging="360"/>
      </w:pPr>
      <w:rPr>
        <w:rFonts w:ascii="Arial" w:hAnsi="Arial" w:hint="default"/>
      </w:rPr>
    </w:lvl>
    <w:lvl w:ilvl="6" w:tplc="F9442EE8" w:tentative="1">
      <w:start w:val="1"/>
      <w:numFmt w:val="bullet"/>
      <w:lvlText w:val="•"/>
      <w:lvlJc w:val="left"/>
      <w:pPr>
        <w:tabs>
          <w:tab w:val="num" w:pos="5040"/>
        </w:tabs>
        <w:ind w:left="5040" w:hanging="360"/>
      </w:pPr>
      <w:rPr>
        <w:rFonts w:ascii="Arial" w:hAnsi="Arial" w:hint="default"/>
      </w:rPr>
    </w:lvl>
    <w:lvl w:ilvl="7" w:tplc="DA405FF0" w:tentative="1">
      <w:start w:val="1"/>
      <w:numFmt w:val="bullet"/>
      <w:lvlText w:val="•"/>
      <w:lvlJc w:val="left"/>
      <w:pPr>
        <w:tabs>
          <w:tab w:val="num" w:pos="5760"/>
        </w:tabs>
        <w:ind w:left="5760" w:hanging="360"/>
      </w:pPr>
      <w:rPr>
        <w:rFonts w:ascii="Arial" w:hAnsi="Arial" w:hint="default"/>
      </w:rPr>
    </w:lvl>
    <w:lvl w:ilvl="8" w:tplc="1668139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DB13C1"/>
    <w:multiLevelType w:val="hybridMultilevel"/>
    <w:tmpl w:val="CFF0E298"/>
    <w:lvl w:ilvl="0" w:tplc="4E687966">
      <w:numFmt w:val="bullet"/>
      <w:lvlText w:val="-"/>
      <w:lvlJc w:val="left"/>
      <w:pPr>
        <w:ind w:left="720" w:hanging="360"/>
      </w:pPr>
      <w:rPr>
        <w:rFonts w:ascii="Arial" w:eastAsia="Gulim"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041FEB"/>
    <w:multiLevelType w:val="hybridMultilevel"/>
    <w:tmpl w:val="226029BE"/>
    <w:lvl w:ilvl="0" w:tplc="D312D858">
      <w:start w:val="2"/>
      <w:numFmt w:val="bullet"/>
      <w:lvlText w:val="-"/>
      <w:lvlJc w:val="left"/>
      <w:pPr>
        <w:ind w:left="705" w:hanging="360"/>
      </w:pPr>
      <w:rPr>
        <w:rFonts w:ascii="Times New Roman" w:eastAsia="宋体" w:hAnsi="Times New Roman" w:cs="Times New Roman"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34" w15:restartNumberingAfterBreak="0">
    <w:nsid w:val="6216294C"/>
    <w:multiLevelType w:val="hybridMultilevel"/>
    <w:tmpl w:val="E2488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58193C"/>
    <w:multiLevelType w:val="hybridMultilevel"/>
    <w:tmpl w:val="F4F26CAC"/>
    <w:lvl w:ilvl="0" w:tplc="FEB404D0">
      <w:start w:val="3"/>
      <w:numFmt w:val="bullet"/>
      <w:lvlText w:val="-"/>
      <w:lvlJc w:val="left"/>
      <w:pPr>
        <w:ind w:left="720" w:hanging="360"/>
      </w:pPr>
      <w:rPr>
        <w:rFonts w:ascii="Malgun Gothic" w:eastAsia="Malgun Gothic" w:hAnsi="Malgun Gothic" w:cs="Mang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0745EB"/>
    <w:multiLevelType w:val="hybridMultilevel"/>
    <w:tmpl w:val="10B2D81E"/>
    <w:lvl w:ilvl="0" w:tplc="EB76AD48">
      <w:start w:val="1"/>
      <w:numFmt w:val="bullet"/>
      <w:lvlText w:val="•"/>
      <w:lvlJc w:val="left"/>
      <w:pPr>
        <w:ind w:left="1380" w:hanging="420"/>
      </w:pPr>
      <w:rPr>
        <w:rFonts w:ascii="Arial" w:hAnsi="Arial" w:hint="default"/>
      </w:rPr>
    </w:lvl>
    <w:lvl w:ilvl="1" w:tplc="04090003">
      <w:start w:val="1"/>
      <w:numFmt w:val="bullet"/>
      <w:lvlText w:val=""/>
      <w:lvlJc w:val="left"/>
      <w:pPr>
        <w:ind w:left="1800" w:hanging="420"/>
      </w:pPr>
      <w:rPr>
        <w:rFonts w:ascii="Wingdings" w:hAnsi="Wingdings" w:hint="default"/>
      </w:rPr>
    </w:lvl>
    <w:lvl w:ilvl="2" w:tplc="04090005">
      <w:start w:val="1"/>
      <w:numFmt w:val="bullet"/>
      <w:lvlText w:val=""/>
      <w:lvlJc w:val="left"/>
      <w:pPr>
        <w:ind w:left="2220" w:hanging="420"/>
      </w:pPr>
      <w:rPr>
        <w:rFonts w:ascii="Wingdings" w:hAnsi="Wingdings" w:hint="default"/>
      </w:rPr>
    </w:lvl>
    <w:lvl w:ilvl="3" w:tplc="04090001">
      <w:start w:val="1"/>
      <w:numFmt w:val="bullet"/>
      <w:lvlText w:val=""/>
      <w:lvlJc w:val="left"/>
      <w:pPr>
        <w:ind w:left="2640" w:hanging="420"/>
      </w:pPr>
      <w:rPr>
        <w:rFonts w:ascii="Wingdings" w:hAnsi="Wingdings" w:hint="default"/>
      </w:rPr>
    </w:lvl>
    <w:lvl w:ilvl="4" w:tplc="04090003">
      <w:start w:val="1"/>
      <w:numFmt w:val="bullet"/>
      <w:lvlText w:val=""/>
      <w:lvlJc w:val="left"/>
      <w:pPr>
        <w:ind w:left="3060" w:hanging="420"/>
      </w:pPr>
      <w:rPr>
        <w:rFonts w:ascii="Wingdings" w:hAnsi="Wingdings" w:hint="default"/>
      </w:rPr>
    </w:lvl>
    <w:lvl w:ilvl="5" w:tplc="04090005">
      <w:start w:val="1"/>
      <w:numFmt w:val="bullet"/>
      <w:lvlText w:val=""/>
      <w:lvlJc w:val="left"/>
      <w:pPr>
        <w:ind w:left="3480" w:hanging="420"/>
      </w:pPr>
      <w:rPr>
        <w:rFonts w:ascii="Wingdings" w:hAnsi="Wingdings" w:hint="default"/>
      </w:rPr>
    </w:lvl>
    <w:lvl w:ilvl="6" w:tplc="04090001">
      <w:start w:val="1"/>
      <w:numFmt w:val="bullet"/>
      <w:lvlText w:val=""/>
      <w:lvlJc w:val="left"/>
      <w:pPr>
        <w:ind w:left="3900" w:hanging="420"/>
      </w:pPr>
      <w:rPr>
        <w:rFonts w:ascii="Wingdings" w:hAnsi="Wingdings" w:hint="default"/>
      </w:rPr>
    </w:lvl>
    <w:lvl w:ilvl="7" w:tplc="04090003">
      <w:start w:val="1"/>
      <w:numFmt w:val="bullet"/>
      <w:lvlText w:val=""/>
      <w:lvlJc w:val="left"/>
      <w:pPr>
        <w:ind w:left="4320" w:hanging="420"/>
      </w:pPr>
      <w:rPr>
        <w:rFonts w:ascii="Wingdings" w:hAnsi="Wingdings" w:hint="default"/>
      </w:rPr>
    </w:lvl>
    <w:lvl w:ilvl="8" w:tplc="04090005">
      <w:start w:val="1"/>
      <w:numFmt w:val="bullet"/>
      <w:lvlText w:val=""/>
      <w:lvlJc w:val="left"/>
      <w:pPr>
        <w:ind w:left="4740" w:hanging="420"/>
      </w:pPr>
      <w:rPr>
        <w:rFonts w:ascii="Wingdings" w:hAnsi="Wingdings" w:hint="default"/>
      </w:rPr>
    </w:lvl>
  </w:abstractNum>
  <w:abstractNum w:abstractNumId="38"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376EC0"/>
    <w:multiLevelType w:val="hybridMultilevel"/>
    <w:tmpl w:val="E6527022"/>
    <w:lvl w:ilvl="0" w:tplc="0E728EE2">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num w:numId="1">
    <w:abstractNumId w:val="0"/>
  </w:num>
  <w:num w:numId="2">
    <w:abstractNumId w:val="39"/>
  </w:num>
  <w:num w:numId="3">
    <w:abstractNumId w:val="38"/>
  </w:num>
  <w:num w:numId="4">
    <w:abstractNumId w:val="36"/>
    <w:lvlOverride w:ilvl="0"/>
    <w:lvlOverride w:ilvl="1"/>
    <w:lvlOverride w:ilvl="2"/>
    <w:lvlOverride w:ilvl="3"/>
    <w:lvlOverride w:ilvl="4"/>
    <w:lvlOverride w:ilvl="5"/>
    <w:lvlOverride w:ilvl="6"/>
    <w:lvlOverride w:ilvl="7"/>
    <w:lvlOverride w:ilvl="8"/>
  </w:num>
  <w:num w:numId="5">
    <w:abstractNumId w:val="34"/>
  </w:num>
  <w:num w:numId="6">
    <w:abstractNumId w:val="21"/>
  </w:num>
  <w:num w:numId="7">
    <w:abstractNumId w:val="3"/>
  </w:num>
  <w:num w:numId="8">
    <w:abstractNumId w:val="10"/>
  </w:num>
  <w:num w:numId="9">
    <w:abstractNumId w:val="0"/>
  </w:num>
  <w:num w:numId="10">
    <w:abstractNumId w:val="29"/>
  </w:num>
  <w:num w:numId="11">
    <w:abstractNumId w:val="13"/>
  </w:num>
  <w:num w:numId="12">
    <w:abstractNumId w:val="11"/>
  </w:num>
  <w:num w:numId="13">
    <w:abstractNumId w:val="19"/>
  </w:num>
  <w:num w:numId="14">
    <w:abstractNumId w:val="0"/>
  </w:num>
  <w:num w:numId="15">
    <w:abstractNumId w:val="0"/>
  </w:num>
  <w:num w:numId="16">
    <w:abstractNumId w:val="0"/>
  </w:num>
  <w:num w:numId="17">
    <w:abstractNumId w:val="0"/>
  </w:num>
  <w:num w:numId="18">
    <w:abstractNumId w:val="35"/>
  </w:num>
  <w:num w:numId="19">
    <w:abstractNumId w:val="28"/>
  </w:num>
  <w:num w:numId="20">
    <w:abstractNumId w:val="1"/>
  </w:num>
  <w:num w:numId="21">
    <w:abstractNumId w:val="35"/>
  </w:num>
  <w:num w:numId="22">
    <w:abstractNumId w:val="25"/>
  </w:num>
  <w:num w:numId="23">
    <w:abstractNumId w:val="23"/>
  </w:num>
  <w:num w:numId="24">
    <w:abstractNumId w:val="0"/>
  </w:num>
  <w:num w:numId="25">
    <w:abstractNumId w:val="32"/>
  </w:num>
  <w:num w:numId="26">
    <w:abstractNumId w:val="26"/>
  </w:num>
  <w:num w:numId="27">
    <w:abstractNumId w:val="2"/>
  </w:num>
  <w:num w:numId="28">
    <w:abstractNumId w:val="27"/>
  </w:num>
  <w:num w:numId="29">
    <w:abstractNumId w:val="9"/>
  </w:num>
  <w:num w:numId="30">
    <w:abstractNumId w:val="7"/>
  </w:num>
  <w:num w:numId="31">
    <w:abstractNumId w:val="14"/>
  </w:num>
  <w:num w:numId="32">
    <w:abstractNumId w:val="20"/>
  </w:num>
  <w:num w:numId="33">
    <w:abstractNumId w:val="30"/>
  </w:num>
  <w:num w:numId="34">
    <w:abstractNumId w:val="37"/>
  </w:num>
  <w:num w:numId="35">
    <w:abstractNumId w:val="31"/>
  </w:num>
  <w:num w:numId="36">
    <w:abstractNumId w:val="5"/>
  </w:num>
  <w:num w:numId="37">
    <w:abstractNumId w:val="6"/>
    <w:lvlOverride w:ilvl="0"/>
    <w:lvlOverride w:ilvl="1"/>
    <w:lvlOverride w:ilvl="2"/>
    <w:lvlOverride w:ilvl="3"/>
    <w:lvlOverride w:ilvl="4"/>
    <w:lvlOverride w:ilvl="5"/>
    <w:lvlOverride w:ilvl="6"/>
    <w:lvlOverride w:ilvl="7"/>
    <w:lvlOverride w:ilvl="8"/>
  </w:num>
  <w:num w:numId="38">
    <w:abstractNumId w:val="12"/>
  </w:num>
  <w:num w:numId="39">
    <w:abstractNumId w:val="6"/>
  </w:num>
  <w:num w:numId="40">
    <w:abstractNumId w:val="18"/>
  </w:num>
  <w:num w:numId="41">
    <w:abstractNumId w:val="22"/>
  </w:num>
  <w:num w:numId="42">
    <w:abstractNumId w:val="40"/>
    <w:lvlOverride w:ilvl="0"/>
    <w:lvlOverride w:ilvl="1"/>
    <w:lvlOverride w:ilvl="2"/>
    <w:lvlOverride w:ilvl="3"/>
    <w:lvlOverride w:ilvl="4"/>
    <w:lvlOverride w:ilvl="5"/>
    <w:lvlOverride w:ilvl="6"/>
    <w:lvlOverride w:ilvl="7"/>
    <w:lvlOverride w:ilvl="8"/>
  </w:num>
  <w:num w:numId="43">
    <w:abstractNumId w:val="24"/>
  </w:num>
  <w:num w:numId="44">
    <w:abstractNumId w:val="4"/>
  </w:num>
  <w:num w:numId="45">
    <w:abstractNumId w:val="17"/>
  </w:num>
  <w:num w:numId="46">
    <w:abstractNumId w:val="15"/>
  </w:num>
  <w:num w:numId="47">
    <w:abstractNumId w:val="16"/>
  </w:num>
  <w:num w:numId="48">
    <w:abstractNumId w:val="8"/>
  </w:num>
  <w:num w:numId="49">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408"/>
    <w:rsid w:val="00001585"/>
    <w:rsid w:val="000019DF"/>
    <w:rsid w:val="00002569"/>
    <w:rsid w:val="0000375D"/>
    <w:rsid w:val="000037BF"/>
    <w:rsid w:val="00003AC0"/>
    <w:rsid w:val="00004092"/>
    <w:rsid w:val="000045CB"/>
    <w:rsid w:val="00004AAB"/>
    <w:rsid w:val="000050A3"/>
    <w:rsid w:val="00005E0A"/>
    <w:rsid w:val="00005FB7"/>
    <w:rsid w:val="000066F0"/>
    <w:rsid w:val="000078A9"/>
    <w:rsid w:val="00007FA8"/>
    <w:rsid w:val="0001019F"/>
    <w:rsid w:val="000107DE"/>
    <w:rsid w:val="00010B42"/>
    <w:rsid w:val="00010DC1"/>
    <w:rsid w:val="00012003"/>
    <w:rsid w:val="00012784"/>
    <w:rsid w:val="00012A2D"/>
    <w:rsid w:val="00013089"/>
    <w:rsid w:val="00013399"/>
    <w:rsid w:val="0001355A"/>
    <w:rsid w:val="000139BF"/>
    <w:rsid w:val="0001432E"/>
    <w:rsid w:val="00014471"/>
    <w:rsid w:val="0001447C"/>
    <w:rsid w:val="0001520A"/>
    <w:rsid w:val="0001543A"/>
    <w:rsid w:val="0001590C"/>
    <w:rsid w:val="00016223"/>
    <w:rsid w:val="00016625"/>
    <w:rsid w:val="0001698B"/>
    <w:rsid w:val="000172D3"/>
    <w:rsid w:val="00020423"/>
    <w:rsid w:val="00021267"/>
    <w:rsid w:val="0002246E"/>
    <w:rsid w:val="00022AF7"/>
    <w:rsid w:val="00022B64"/>
    <w:rsid w:val="000234D5"/>
    <w:rsid w:val="00023526"/>
    <w:rsid w:val="0002445C"/>
    <w:rsid w:val="00025CA7"/>
    <w:rsid w:val="000261DB"/>
    <w:rsid w:val="00026424"/>
    <w:rsid w:val="00026C4E"/>
    <w:rsid w:val="00026EE9"/>
    <w:rsid w:val="0002766E"/>
    <w:rsid w:val="000305D2"/>
    <w:rsid w:val="00030AC9"/>
    <w:rsid w:val="00030E92"/>
    <w:rsid w:val="0003140E"/>
    <w:rsid w:val="0003152E"/>
    <w:rsid w:val="00031B21"/>
    <w:rsid w:val="00031C89"/>
    <w:rsid w:val="00031E94"/>
    <w:rsid w:val="00032388"/>
    <w:rsid w:val="00032672"/>
    <w:rsid w:val="00032BFD"/>
    <w:rsid w:val="00034353"/>
    <w:rsid w:val="000349F8"/>
    <w:rsid w:val="00035225"/>
    <w:rsid w:val="0003660E"/>
    <w:rsid w:val="00036C1F"/>
    <w:rsid w:val="00037A1C"/>
    <w:rsid w:val="00037B2A"/>
    <w:rsid w:val="00040348"/>
    <w:rsid w:val="00040DEC"/>
    <w:rsid w:val="00041658"/>
    <w:rsid w:val="00041EF5"/>
    <w:rsid w:val="00042212"/>
    <w:rsid w:val="00042DE3"/>
    <w:rsid w:val="000438D4"/>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6CE"/>
    <w:rsid w:val="000519A6"/>
    <w:rsid w:val="00051F52"/>
    <w:rsid w:val="000527A4"/>
    <w:rsid w:val="00052AF1"/>
    <w:rsid w:val="00052E47"/>
    <w:rsid w:val="00052E57"/>
    <w:rsid w:val="000543EF"/>
    <w:rsid w:val="0005456B"/>
    <w:rsid w:val="00054579"/>
    <w:rsid w:val="000545F1"/>
    <w:rsid w:val="000548C5"/>
    <w:rsid w:val="00054E0C"/>
    <w:rsid w:val="000560AA"/>
    <w:rsid w:val="0005651C"/>
    <w:rsid w:val="000567FC"/>
    <w:rsid w:val="000568E2"/>
    <w:rsid w:val="00056C84"/>
    <w:rsid w:val="00056FBB"/>
    <w:rsid w:val="00060166"/>
    <w:rsid w:val="00061E9F"/>
    <w:rsid w:val="00062B1E"/>
    <w:rsid w:val="00063375"/>
    <w:rsid w:val="000637F3"/>
    <w:rsid w:val="00063801"/>
    <w:rsid w:val="0006399B"/>
    <w:rsid w:val="00064492"/>
    <w:rsid w:val="0006459B"/>
    <w:rsid w:val="00064645"/>
    <w:rsid w:val="0006608C"/>
    <w:rsid w:val="0006612B"/>
    <w:rsid w:val="00066AF4"/>
    <w:rsid w:val="00066B43"/>
    <w:rsid w:val="00066BD8"/>
    <w:rsid w:val="00066DF9"/>
    <w:rsid w:val="000678D1"/>
    <w:rsid w:val="000701D6"/>
    <w:rsid w:val="000703E2"/>
    <w:rsid w:val="0007046B"/>
    <w:rsid w:val="00070786"/>
    <w:rsid w:val="00070856"/>
    <w:rsid w:val="00070DB7"/>
    <w:rsid w:val="00071541"/>
    <w:rsid w:val="00072601"/>
    <w:rsid w:val="00072F9A"/>
    <w:rsid w:val="000730DE"/>
    <w:rsid w:val="000731FA"/>
    <w:rsid w:val="00073552"/>
    <w:rsid w:val="00073A74"/>
    <w:rsid w:val="000743A4"/>
    <w:rsid w:val="00074D4C"/>
    <w:rsid w:val="000751D4"/>
    <w:rsid w:val="000752A8"/>
    <w:rsid w:val="000759D8"/>
    <w:rsid w:val="00075B1D"/>
    <w:rsid w:val="00075BB3"/>
    <w:rsid w:val="00075BEA"/>
    <w:rsid w:val="0007637B"/>
    <w:rsid w:val="000769E4"/>
    <w:rsid w:val="00076BE4"/>
    <w:rsid w:val="000772C9"/>
    <w:rsid w:val="000772F3"/>
    <w:rsid w:val="00077A0A"/>
    <w:rsid w:val="00077A6D"/>
    <w:rsid w:val="00077B6F"/>
    <w:rsid w:val="00077E89"/>
    <w:rsid w:val="00077F8A"/>
    <w:rsid w:val="00080058"/>
    <w:rsid w:val="00080059"/>
    <w:rsid w:val="0008065A"/>
    <w:rsid w:val="00081233"/>
    <w:rsid w:val="0008162F"/>
    <w:rsid w:val="000816F8"/>
    <w:rsid w:val="00081B54"/>
    <w:rsid w:val="00082201"/>
    <w:rsid w:val="000824C5"/>
    <w:rsid w:val="00083877"/>
    <w:rsid w:val="00083ABA"/>
    <w:rsid w:val="00083BE3"/>
    <w:rsid w:val="00084271"/>
    <w:rsid w:val="0008455F"/>
    <w:rsid w:val="00084745"/>
    <w:rsid w:val="000849FA"/>
    <w:rsid w:val="00084C1B"/>
    <w:rsid w:val="000851DE"/>
    <w:rsid w:val="000853B5"/>
    <w:rsid w:val="000856B9"/>
    <w:rsid w:val="000857F6"/>
    <w:rsid w:val="00085BC1"/>
    <w:rsid w:val="00086098"/>
    <w:rsid w:val="00086B66"/>
    <w:rsid w:val="00086C03"/>
    <w:rsid w:val="00086FF9"/>
    <w:rsid w:val="000875EE"/>
    <w:rsid w:val="00087F84"/>
    <w:rsid w:val="00090A1A"/>
    <w:rsid w:val="00090C1B"/>
    <w:rsid w:val="00090C99"/>
    <w:rsid w:val="000910EA"/>
    <w:rsid w:val="000916C7"/>
    <w:rsid w:val="00093016"/>
    <w:rsid w:val="00093082"/>
    <w:rsid w:val="00093B4E"/>
    <w:rsid w:val="0009411F"/>
    <w:rsid w:val="000942CA"/>
    <w:rsid w:val="00094568"/>
    <w:rsid w:val="00094696"/>
    <w:rsid w:val="00094721"/>
    <w:rsid w:val="000959B7"/>
    <w:rsid w:val="000967E3"/>
    <w:rsid w:val="0009696C"/>
    <w:rsid w:val="00096EA1"/>
    <w:rsid w:val="00097552"/>
    <w:rsid w:val="00097610"/>
    <w:rsid w:val="00097749"/>
    <w:rsid w:val="00097B92"/>
    <w:rsid w:val="00097DFB"/>
    <w:rsid w:val="000A0813"/>
    <w:rsid w:val="000A0E9E"/>
    <w:rsid w:val="000A17D1"/>
    <w:rsid w:val="000A1873"/>
    <w:rsid w:val="000A1E9D"/>
    <w:rsid w:val="000A208A"/>
    <w:rsid w:val="000A2110"/>
    <w:rsid w:val="000A2493"/>
    <w:rsid w:val="000A253B"/>
    <w:rsid w:val="000A2706"/>
    <w:rsid w:val="000A2A88"/>
    <w:rsid w:val="000A2AA9"/>
    <w:rsid w:val="000A2C2A"/>
    <w:rsid w:val="000A401D"/>
    <w:rsid w:val="000A5828"/>
    <w:rsid w:val="000A5B4F"/>
    <w:rsid w:val="000A5C51"/>
    <w:rsid w:val="000A5E88"/>
    <w:rsid w:val="000A6D57"/>
    <w:rsid w:val="000A6E30"/>
    <w:rsid w:val="000A7153"/>
    <w:rsid w:val="000A73E2"/>
    <w:rsid w:val="000A7499"/>
    <w:rsid w:val="000A7D56"/>
    <w:rsid w:val="000B0FF4"/>
    <w:rsid w:val="000B10DF"/>
    <w:rsid w:val="000B16AE"/>
    <w:rsid w:val="000B20B5"/>
    <w:rsid w:val="000B3157"/>
    <w:rsid w:val="000B332D"/>
    <w:rsid w:val="000B372A"/>
    <w:rsid w:val="000B38DA"/>
    <w:rsid w:val="000B39C0"/>
    <w:rsid w:val="000B41A3"/>
    <w:rsid w:val="000B45FA"/>
    <w:rsid w:val="000B55C4"/>
    <w:rsid w:val="000B5840"/>
    <w:rsid w:val="000B5BC6"/>
    <w:rsid w:val="000B5E14"/>
    <w:rsid w:val="000B5E86"/>
    <w:rsid w:val="000B5ED4"/>
    <w:rsid w:val="000B6056"/>
    <w:rsid w:val="000B6DE7"/>
    <w:rsid w:val="000B7330"/>
    <w:rsid w:val="000C05F4"/>
    <w:rsid w:val="000C0BE5"/>
    <w:rsid w:val="000C0E97"/>
    <w:rsid w:val="000C0FF7"/>
    <w:rsid w:val="000C1010"/>
    <w:rsid w:val="000C1056"/>
    <w:rsid w:val="000C149D"/>
    <w:rsid w:val="000C1E75"/>
    <w:rsid w:val="000C254E"/>
    <w:rsid w:val="000C27FB"/>
    <w:rsid w:val="000C3195"/>
    <w:rsid w:val="000C3976"/>
    <w:rsid w:val="000C3B5C"/>
    <w:rsid w:val="000C3F0B"/>
    <w:rsid w:val="000C4097"/>
    <w:rsid w:val="000C41A1"/>
    <w:rsid w:val="000C5249"/>
    <w:rsid w:val="000C54BD"/>
    <w:rsid w:val="000C54DB"/>
    <w:rsid w:val="000C5504"/>
    <w:rsid w:val="000C563A"/>
    <w:rsid w:val="000C58AA"/>
    <w:rsid w:val="000C590B"/>
    <w:rsid w:val="000C69C5"/>
    <w:rsid w:val="000C6F08"/>
    <w:rsid w:val="000C7537"/>
    <w:rsid w:val="000C7C49"/>
    <w:rsid w:val="000D08FE"/>
    <w:rsid w:val="000D095A"/>
    <w:rsid w:val="000D0B11"/>
    <w:rsid w:val="000D1133"/>
    <w:rsid w:val="000D11B2"/>
    <w:rsid w:val="000D2153"/>
    <w:rsid w:val="000D24F1"/>
    <w:rsid w:val="000D2EC5"/>
    <w:rsid w:val="000D30D6"/>
    <w:rsid w:val="000D30EA"/>
    <w:rsid w:val="000D3179"/>
    <w:rsid w:val="000D3772"/>
    <w:rsid w:val="000D4114"/>
    <w:rsid w:val="000D47BA"/>
    <w:rsid w:val="000D4CFD"/>
    <w:rsid w:val="000D4E56"/>
    <w:rsid w:val="000D54BC"/>
    <w:rsid w:val="000D7516"/>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5351"/>
    <w:rsid w:val="000E55F2"/>
    <w:rsid w:val="000E5A46"/>
    <w:rsid w:val="000E5B25"/>
    <w:rsid w:val="000F0082"/>
    <w:rsid w:val="000F15E3"/>
    <w:rsid w:val="000F19B2"/>
    <w:rsid w:val="000F28B3"/>
    <w:rsid w:val="000F315F"/>
    <w:rsid w:val="000F3396"/>
    <w:rsid w:val="000F3482"/>
    <w:rsid w:val="000F3509"/>
    <w:rsid w:val="000F3722"/>
    <w:rsid w:val="000F39D1"/>
    <w:rsid w:val="000F3C6B"/>
    <w:rsid w:val="000F42B9"/>
    <w:rsid w:val="000F4DDB"/>
    <w:rsid w:val="000F5281"/>
    <w:rsid w:val="000F5579"/>
    <w:rsid w:val="000F562D"/>
    <w:rsid w:val="000F586E"/>
    <w:rsid w:val="000F6288"/>
    <w:rsid w:val="000F664A"/>
    <w:rsid w:val="000F6D2B"/>
    <w:rsid w:val="000F6F92"/>
    <w:rsid w:val="000F6FB0"/>
    <w:rsid w:val="000F75BF"/>
    <w:rsid w:val="000F780B"/>
    <w:rsid w:val="00100693"/>
    <w:rsid w:val="00100EE7"/>
    <w:rsid w:val="00101A0D"/>
    <w:rsid w:val="00101A5F"/>
    <w:rsid w:val="00101B3E"/>
    <w:rsid w:val="001022BD"/>
    <w:rsid w:val="0010278B"/>
    <w:rsid w:val="0010326F"/>
    <w:rsid w:val="001037E3"/>
    <w:rsid w:val="00103866"/>
    <w:rsid w:val="00103950"/>
    <w:rsid w:val="001039FD"/>
    <w:rsid w:val="00103C43"/>
    <w:rsid w:val="00104A70"/>
    <w:rsid w:val="001052D7"/>
    <w:rsid w:val="001054A5"/>
    <w:rsid w:val="00105D33"/>
    <w:rsid w:val="0010600F"/>
    <w:rsid w:val="001067F7"/>
    <w:rsid w:val="00106C43"/>
    <w:rsid w:val="001070E1"/>
    <w:rsid w:val="00107351"/>
    <w:rsid w:val="0011012F"/>
    <w:rsid w:val="001116E2"/>
    <w:rsid w:val="0011182F"/>
    <w:rsid w:val="001119DD"/>
    <w:rsid w:val="00111A1F"/>
    <w:rsid w:val="0011210A"/>
    <w:rsid w:val="00112234"/>
    <w:rsid w:val="0011228E"/>
    <w:rsid w:val="00112AE7"/>
    <w:rsid w:val="00112F08"/>
    <w:rsid w:val="00113A6E"/>
    <w:rsid w:val="00113FC9"/>
    <w:rsid w:val="00114329"/>
    <w:rsid w:val="0011537D"/>
    <w:rsid w:val="001154B3"/>
    <w:rsid w:val="00115E6A"/>
    <w:rsid w:val="00116655"/>
    <w:rsid w:val="00116FEA"/>
    <w:rsid w:val="0011710B"/>
    <w:rsid w:val="00117410"/>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C38"/>
    <w:rsid w:val="001240BF"/>
    <w:rsid w:val="00124DA9"/>
    <w:rsid w:val="00125ACB"/>
    <w:rsid w:val="00126327"/>
    <w:rsid w:val="0012683D"/>
    <w:rsid w:val="0012690C"/>
    <w:rsid w:val="001269A5"/>
    <w:rsid w:val="00126B17"/>
    <w:rsid w:val="00126D3B"/>
    <w:rsid w:val="00127137"/>
    <w:rsid w:val="0012761A"/>
    <w:rsid w:val="00127CC7"/>
    <w:rsid w:val="0013030E"/>
    <w:rsid w:val="0013145B"/>
    <w:rsid w:val="001315F2"/>
    <w:rsid w:val="00131BDE"/>
    <w:rsid w:val="00131DD9"/>
    <w:rsid w:val="00132526"/>
    <w:rsid w:val="001330E3"/>
    <w:rsid w:val="00133466"/>
    <w:rsid w:val="00133764"/>
    <w:rsid w:val="00134095"/>
    <w:rsid w:val="001343BE"/>
    <w:rsid w:val="00134A37"/>
    <w:rsid w:val="0013681B"/>
    <w:rsid w:val="00137354"/>
    <w:rsid w:val="00137AB3"/>
    <w:rsid w:val="001403A7"/>
    <w:rsid w:val="001407A0"/>
    <w:rsid w:val="00140C14"/>
    <w:rsid w:val="00141ED3"/>
    <w:rsid w:val="001427A7"/>
    <w:rsid w:val="00142E09"/>
    <w:rsid w:val="001436CD"/>
    <w:rsid w:val="0014372F"/>
    <w:rsid w:val="00143C09"/>
    <w:rsid w:val="00144D0D"/>
    <w:rsid w:val="001450FD"/>
    <w:rsid w:val="00145F55"/>
    <w:rsid w:val="0014600C"/>
    <w:rsid w:val="001461CA"/>
    <w:rsid w:val="001465AA"/>
    <w:rsid w:val="00146614"/>
    <w:rsid w:val="001471B6"/>
    <w:rsid w:val="0014723F"/>
    <w:rsid w:val="001474DF"/>
    <w:rsid w:val="001502CF"/>
    <w:rsid w:val="00150364"/>
    <w:rsid w:val="00150EE4"/>
    <w:rsid w:val="00151078"/>
    <w:rsid w:val="0015107F"/>
    <w:rsid w:val="001510D6"/>
    <w:rsid w:val="00151462"/>
    <w:rsid w:val="00151CCC"/>
    <w:rsid w:val="00151F81"/>
    <w:rsid w:val="001535AB"/>
    <w:rsid w:val="00153A7B"/>
    <w:rsid w:val="00153CFA"/>
    <w:rsid w:val="0015454E"/>
    <w:rsid w:val="00154871"/>
    <w:rsid w:val="00154907"/>
    <w:rsid w:val="00154DD0"/>
    <w:rsid w:val="0015512A"/>
    <w:rsid w:val="00156257"/>
    <w:rsid w:val="00156479"/>
    <w:rsid w:val="0015717A"/>
    <w:rsid w:val="00157199"/>
    <w:rsid w:val="001573A9"/>
    <w:rsid w:val="001576E2"/>
    <w:rsid w:val="00157E94"/>
    <w:rsid w:val="00160306"/>
    <w:rsid w:val="00160710"/>
    <w:rsid w:val="00160AE1"/>
    <w:rsid w:val="00160E31"/>
    <w:rsid w:val="0016122A"/>
    <w:rsid w:val="001614FD"/>
    <w:rsid w:val="001624AA"/>
    <w:rsid w:val="0016269E"/>
    <w:rsid w:val="001626AB"/>
    <w:rsid w:val="001626B6"/>
    <w:rsid w:val="00162720"/>
    <w:rsid w:val="001627B0"/>
    <w:rsid w:val="00162AE6"/>
    <w:rsid w:val="00162C7A"/>
    <w:rsid w:val="00162CCD"/>
    <w:rsid w:val="00163452"/>
    <w:rsid w:val="00163D54"/>
    <w:rsid w:val="00164316"/>
    <w:rsid w:val="00164C32"/>
    <w:rsid w:val="00164D58"/>
    <w:rsid w:val="00165B5F"/>
    <w:rsid w:val="00165EE8"/>
    <w:rsid w:val="001662FF"/>
    <w:rsid w:val="00166704"/>
    <w:rsid w:val="001667C3"/>
    <w:rsid w:val="00167498"/>
    <w:rsid w:val="00167D2C"/>
    <w:rsid w:val="00167EE3"/>
    <w:rsid w:val="001706EA"/>
    <w:rsid w:val="001715D8"/>
    <w:rsid w:val="001716A5"/>
    <w:rsid w:val="00171F18"/>
    <w:rsid w:val="001724B9"/>
    <w:rsid w:val="00172A29"/>
    <w:rsid w:val="00173025"/>
    <w:rsid w:val="001730B1"/>
    <w:rsid w:val="00174D03"/>
    <w:rsid w:val="00174FC1"/>
    <w:rsid w:val="00175CCD"/>
    <w:rsid w:val="00177A0E"/>
    <w:rsid w:val="00177D24"/>
    <w:rsid w:val="00180678"/>
    <w:rsid w:val="00180B0B"/>
    <w:rsid w:val="00180F8A"/>
    <w:rsid w:val="00181AAF"/>
    <w:rsid w:val="001825EA"/>
    <w:rsid w:val="001832CD"/>
    <w:rsid w:val="00183341"/>
    <w:rsid w:val="00183B28"/>
    <w:rsid w:val="0018412F"/>
    <w:rsid w:val="00184DE9"/>
    <w:rsid w:val="00185AE6"/>
    <w:rsid w:val="00185B56"/>
    <w:rsid w:val="00185FA7"/>
    <w:rsid w:val="0018646E"/>
    <w:rsid w:val="00186560"/>
    <w:rsid w:val="0018716E"/>
    <w:rsid w:val="0018743E"/>
    <w:rsid w:val="00187A3F"/>
    <w:rsid w:val="0019002B"/>
    <w:rsid w:val="001901AD"/>
    <w:rsid w:val="00190EBE"/>
    <w:rsid w:val="0019120F"/>
    <w:rsid w:val="00191F5F"/>
    <w:rsid w:val="00192C7F"/>
    <w:rsid w:val="00193A9B"/>
    <w:rsid w:val="001941F9"/>
    <w:rsid w:val="001947F9"/>
    <w:rsid w:val="00194AF6"/>
    <w:rsid w:val="00194EA6"/>
    <w:rsid w:val="00194F72"/>
    <w:rsid w:val="001952C2"/>
    <w:rsid w:val="00195A48"/>
    <w:rsid w:val="001967B0"/>
    <w:rsid w:val="00196A12"/>
    <w:rsid w:val="00196CCD"/>
    <w:rsid w:val="001978C9"/>
    <w:rsid w:val="00197A05"/>
    <w:rsid w:val="00197A28"/>
    <w:rsid w:val="00197D5C"/>
    <w:rsid w:val="001A0BAE"/>
    <w:rsid w:val="001A0F64"/>
    <w:rsid w:val="001A1EB2"/>
    <w:rsid w:val="001A23AF"/>
    <w:rsid w:val="001A2A1D"/>
    <w:rsid w:val="001A2A9B"/>
    <w:rsid w:val="001A31FD"/>
    <w:rsid w:val="001A3226"/>
    <w:rsid w:val="001A332F"/>
    <w:rsid w:val="001A3375"/>
    <w:rsid w:val="001A34F3"/>
    <w:rsid w:val="001A395F"/>
    <w:rsid w:val="001A3B3F"/>
    <w:rsid w:val="001A42AC"/>
    <w:rsid w:val="001A452C"/>
    <w:rsid w:val="001A4CE7"/>
    <w:rsid w:val="001A4D3C"/>
    <w:rsid w:val="001A4EC2"/>
    <w:rsid w:val="001A50FB"/>
    <w:rsid w:val="001A53E1"/>
    <w:rsid w:val="001A5A09"/>
    <w:rsid w:val="001A5AA1"/>
    <w:rsid w:val="001A6E0E"/>
    <w:rsid w:val="001B026B"/>
    <w:rsid w:val="001B04ED"/>
    <w:rsid w:val="001B0643"/>
    <w:rsid w:val="001B067C"/>
    <w:rsid w:val="001B0D4A"/>
    <w:rsid w:val="001B2415"/>
    <w:rsid w:val="001B3061"/>
    <w:rsid w:val="001B39A1"/>
    <w:rsid w:val="001B4043"/>
    <w:rsid w:val="001B4801"/>
    <w:rsid w:val="001B481E"/>
    <w:rsid w:val="001B4ACE"/>
    <w:rsid w:val="001B4B9D"/>
    <w:rsid w:val="001B4D1A"/>
    <w:rsid w:val="001B4DC4"/>
    <w:rsid w:val="001B4F2F"/>
    <w:rsid w:val="001B5478"/>
    <w:rsid w:val="001B5A46"/>
    <w:rsid w:val="001B666F"/>
    <w:rsid w:val="001B6FED"/>
    <w:rsid w:val="001B7FBA"/>
    <w:rsid w:val="001C05B3"/>
    <w:rsid w:val="001C0BC7"/>
    <w:rsid w:val="001C0CE7"/>
    <w:rsid w:val="001C0FF7"/>
    <w:rsid w:val="001C1554"/>
    <w:rsid w:val="001C24FC"/>
    <w:rsid w:val="001C28FA"/>
    <w:rsid w:val="001C3C33"/>
    <w:rsid w:val="001C3CDC"/>
    <w:rsid w:val="001C521C"/>
    <w:rsid w:val="001C5542"/>
    <w:rsid w:val="001C58FB"/>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D7F93"/>
    <w:rsid w:val="001E0ABD"/>
    <w:rsid w:val="001E0C28"/>
    <w:rsid w:val="001E0D91"/>
    <w:rsid w:val="001E0D94"/>
    <w:rsid w:val="001E1529"/>
    <w:rsid w:val="001E158A"/>
    <w:rsid w:val="001E1E66"/>
    <w:rsid w:val="001E227A"/>
    <w:rsid w:val="001E2282"/>
    <w:rsid w:val="001E22C9"/>
    <w:rsid w:val="001E2815"/>
    <w:rsid w:val="001E314C"/>
    <w:rsid w:val="001E31BF"/>
    <w:rsid w:val="001E35F8"/>
    <w:rsid w:val="001E45E8"/>
    <w:rsid w:val="001E4882"/>
    <w:rsid w:val="001E5163"/>
    <w:rsid w:val="001E53BF"/>
    <w:rsid w:val="001E56EF"/>
    <w:rsid w:val="001E6688"/>
    <w:rsid w:val="001E6C44"/>
    <w:rsid w:val="001E769B"/>
    <w:rsid w:val="001E79EF"/>
    <w:rsid w:val="001E7B24"/>
    <w:rsid w:val="001F02C5"/>
    <w:rsid w:val="001F07FB"/>
    <w:rsid w:val="001F1628"/>
    <w:rsid w:val="001F19C0"/>
    <w:rsid w:val="001F1F2C"/>
    <w:rsid w:val="001F2031"/>
    <w:rsid w:val="001F2227"/>
    <w:rsid w:val="001F272B"/>
    <w:rsid w:val="001F2D2D"/>
    <w:rsid w:val="001F2ED1"/>
    <w:rsid w:val="001F3188"/>
    <w:rsid w:val="001F3A45"/>
    <w:rsid w:val="001F3E60"/>
    <w:rsid w:val="001F4997"/>
    <w:rsid w:val="001F4BCC"/>
    <w:rsid w:val="001F4DD0"/>
    <w:rsid w:val="001F508B"/>
    <w:rsid w:val="001F6553"/>
    <w:rsid w:val="001F6EDE"/>
    <w:rsid w:val="001F716F"/>
    <w:rsid w:val="001F796B"/>
    <w:rsid w:val="001F7E72"/>
    <w:rsid w:val="00201053"/>
    <w:rsid w:val="0020111A"/>
    <w:rsid w:val="0020147B"/>
    <w:rsid w:val="002017B9"/>
    <w:rsid w:val="002018F4"/>
    <w:rsid w:val="00201C30"/>
    <w:rsid w:val="00203492"/>
    <w:rsid w:val="00203F4A"/>
    <w:rsid w:val="0020421B"/>
    <w:rsid w:val="002045D4"/>
    <w:rsid w:val="00204C9A"/>
    <w:rsid w:val="00204FC1"/>
    <w:rsid w:val="00205C7D"/>
    <w:rsid w:val="00207C48"/>
    <w:rsid w:val="0021028F"/>
    <w:rsid w:val="0021048C"/>
    <w:rsid w:val="002105CA"/>
    <w:rsid w:val="00210A6E"/>
    <w:rsid w:val="00210B9E"/>
    <w:rsid w:val="002118BB"/>
    <w:rsid w:val="002127EC"/>
    <w:rsid w:val="002127FD"/>
    <w:rsid w:val="00212C53"/>
    <w:rsid w:val="00213092"/>
    <w:rsid w:val="00213112"/>
    <w:rsid w:val="002132B2"/>
    <w:rsid w:val="002134D3"/>
    <w:rsid w:val="002139B2"/>
    <w:rsid w:val="00214C2D"/>
    <w:rsid w:val="00214CAD"/>
    <w:rsid w:val="00214CBF"/>
    <w:rsid w:val="00215CCD"/>
    <w:rsid w:val="00215CF9"/>
    <w:rsid w:val="00215FA3"/>
    <w:rsid w:val="00216473"/>
    <w:rsid w:val="00216AB2"/>
    <w:rsid w:val="00216F81"/>
    <w:rsid w:val="00217249"/>
    <w:rsid w:val="00217597"/>
    <w:rsid w:val="002200C5"/>
    <w:rsid w:val="00220704"/>
    <w:rsid w:val="0022165C"/>
    <w:rsid w:val="002216BC"/>
    <w:rsid w:val="00221A32"/>
    <w:rsid w:val="00221BD0"/>
    <w:rsid w:val="00221D83"/>
    <w:rsid w:val="00221F96"/>
    <w:rsid w:val="00221FB3"/>
    <w:rsid w:val="00222641"/>
    <w:rsid w:val="00222DEB"/>
    <w:rsid w:val="00222FCA"/>
    <w:rsid w:val="00223565"/>
    <w:rsid w:val="00223888"/>
    <w:rsid w:val="00223889"/>
    <w:rsid w:val="00223B30"/>
    <w:rsid w:val="00224502"/>
    <w:rsid w:val="00224750"/>
    <w:rsid w:val="00225191"/>
    <w:rsid w:val="00225630"/>
    <w:rsid w:val="002256D8"/>
    <w:rsid w:val="00225790"/>
    <w:rsid w:val="00225BB0"/>
    <w:rsid w:val="00225CA6"/>
    <w:rsid w:val="0022635E"/>
    <w:rsid w:val="00226A74"/>
    <w:rsid w:val="00226F94"/>
    <w:rsid w:val="002278AC"/>
    <w:rsid w:val="00230119"/>
    <w:rsid w:val="00230342"/>
    <w:rsid w:val="00230598"/>
    <w:rsid w:val="00230CD1"/>
    <w:rsid w:val="00230D6E"/>
    <w:rsid w:val="00230EBB"/>
    <w:rsid w:val="0023179C"/>
    <w:rsid w:val="00232015"/>
    <w:rsid w:val="00232024"/>
    <w:rsid w:val="00232227"/>
    <w:rsid w:val="00232795"/>
    <w:rsid w:val="00232EDB"/>
    <w:rsid w:val="002340C5"/>
    <w:rsid w:val="00234367"/>
    <w:rsid w:val="002347FA"/>
    <w:rsid w:val="00234E43"/>
    <w:rsid w:val="002352C0"/>
    <w:rsid w:val="002352DE"/>
    <w:rsid w:val="002353FB"/>
    <w:rsid w:val="0023562C"/>
    <w:rsid w:val="002365F2"/>
    <w:rsid w:val="00236D80"/>
    <w:rsid w:val="00236E1F"/>
    <w:rsid w:val="00237975"/>
    <w:rsid w:val="00237E24"/>
    <w:rsid w:val="00237FD6"/>
    <w:rsid w:val="00240416"/>
    <w:rsid w:val="0024053E"/>
    <w:rsid w:val="002407A5"/>
    <w:rsid w:val="00240C01"/>
    <w:rsid w:val="00241484"/>
    <w:rsid w:val="00242259"/>
    <w:rsid w:val="002424A0"/>
    <w:rsid w:val="00242C7D"/>
    <w:rsid w:val="00243BF1"/>
    <w:rsid w:val="00244D72"/>
    <w:rsid w:val="00245BE5"/>
    <w:rsid w:val="00245E6F"/>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2F5E"/>
    <w:rsid w:val="00254103"/>
    <w:rsid w:val="00255104"/>
    <w:rsid w:val="002552FD"/>
    <w:rsid w:val="002554D5"/>
    <w:rsid w:val="0025586F"/>
    <w:rsid w:val="00255BAD"/>
    <w:rsid w:val="0025600D"/>
    <w:rsid w:val="00256567"/>
    <w:rsid w:val="0025692D"/>
    <w:rsid w:val="00256FF4"/>
    <w:rsid w:val="002570AA"/>
    <w:rsid w:val="0026038F"/>
    <w:rsid w:val="0026066F"/>
    <w:rsid w:val="002609C3"/>
    <w:rsid w:val="002609D5"/>
    <w:rsid w:val="002609E0"/>
    <w:rsid w:val="00260B91"/>
    <w:rsid w:val="00261187"/>
    <w:rsid w:val="002614AE"/>
    <w:rsid w:val="002619BD"/>
    <w:rsid w:val="00262331"/>
    <w:rsid w:val="00262697"/>
    <w:rsid w:val="002627F9"/>
    <w:rsid w:val="002630E0"/>
    <w:rsid w:val="002633A7"/>
    <w:rsid w:val="00263BDB"/>
    <w:rsid w:val="002648C3"/>
    <w:rsid w:val="00265788"/>
    <w:rsid w:val="00265A93"/>
    <w:rsid w:val="00265D4A"/>
    <w:rsid w:val="00265FB1"/>
    <w:rsid w:val="0026652D"/>
    <w:rsid w:val="002666CD"/>
    <w:rsid w:val="002666E2"/>
    <w:rsid w:val="00266DA8"/>
    <w:rsid w:val="00267AA3"/>
    <w:rsid w:val="00267C90"/>
    <w:rsid w:val="00267CE6"/>
    <w:rsid w:val="00270304"/>
    <w:rsid w:val="00270A02"/>
    <w:rsid w:val="00270ABB"/>
    <w:rsid w:val="00270E58"/>
    <w:rsid w:val="00270E91"/>
    <w:rsid w:val="0027108B"/>
    <w:rsid w:val="00271107"/>
    <w:rsid w:val="00271246"/>
    <w:rsid w:val="002721D4"/>
    <w:rsid w:val="00272FD9"/>
    <w:rsid w:val="00273031"/>
    <w:rsid w:val="0027376E"/>
    <w:rsid w:val="0027431F"/>
    <w:rsid w:val="00274AED"/>
    <w:rsid w:val="00274E7C"/>
    <w:rsid w:val="002753E2"/>
    <w:rsid w:val="00275B45"/>
    <w:rsid w:val="00275CF8"/>
    <w:rsid w:val="00275EEC"/>
    <w:rsid w:val="002764BA"/>
    <w:rsid w:val="002764CE"/>
    <w:rsid w:val="002804F8"/>
    <w:rsid w:val="00280BC3"/>
    <w:rsid w:val="00280E5B"/>
    <w:rsid w:val="00280F38"/>
    <w:rsid w:val="00281284"/>
    <w:rsid w:val="002812CA"/>
    <w:rsid w:val="00281AAD"/>
    <w:rsid w:val="00281BA3"/>
    <w:rsid w:val="00282926"/>
    <w:rsid w:val="00282B1C"/>
    <w:rsid w:val="002837BA"/>
    <w:rsid w:val="00283A31"/>
    <w:rsid w:val="00283B43"/>
    <w:rsid w:val="002843AD"/>
    <w:rsid w:val="0028459B"/>
    <w:rsid w:val="0028466D"/>
    <w:rsid w:val="00284B5C"/>
    <w:rsid w:val="00284BF0"/>
    <w:rsid w:val="00285347"/>
    <w:rsid w:val="00285ADD"/>
    <w:rsid w:val="00285B8C"/>
    <w:rsid w:val="00285C9D"/>
    <w:rsid w:val="002868E0"/>
    <w:rsid w:val="00286A2D"/>
    <w:rsid w:val="00286AAE"/>
    <w:rsid w:val="00286D94"/>
    <w:rsid w:val="002870A3"/>
    <w:rsid w:val="00287847"/>
    <w:rsid w:val="002878E4"/>
    <w:rsid w:val="00287EE6"/>
    <w:rsid w:val="0029059B"/>
    <w:rsid w:val="00290B28"/>
    <w:rsid w:val="00291138"/>
    <w:rsid w:val="00291A0E"/>
    <w:rsid w:val="00291C49"/>
    <w:rsid w:val="00292048"/>
    <w:rsid w:val="0029204F"/>
    <w:rsid w:val="0029285D"/>
    <w:rsid w:val="002939F6"/>
    <w:rsid w:val="002940C4"/>
    <w:rsid w:val="002941D4"/>
    <w:rsid w:val="002947B0"/>
    <w:rsid w:val="00294990"/>
    <w:rsid w:val="00294A4F"/>
    <w:rsid w:val="0029516C"/>
    <w:rsid w:val="00295631"/>
    <w:rsid w:val="00296549"/>
    <w:rsid w:val="00296669"/>
    <w:rsid w:val="00296751"/>
    <w:rsid w:val="00297781"/>
    <w:rsid w:val="002978E0"/>
    <w:rsid w:val="002979B7"/>
    <w:rsid w:val="002A0ED3"/>
    <w:rsid w:val="002A0F81"/>
    <w:rsid w:val="002A11A4"/>
    <w:rsid w:val="002A1822"/>
    <w:rsid w:val="002A1AFC"/>
    <w:rsid w:val="002A27ED"/>
    <w:rsid w:val="002A2F68"/>
    <w:rsid w:val="002A30F0"/>
    <w:rsid w:val="002A32F3"/>
    <w:rsid w:val="002A3D09"/>
    <w:rsid w:val="002A3D39"/>
    <w:rsid w:val="002A3F8D"/>
    <w:rsid w:val="002A4437"/>
    <w:rsid w:val="002A5E3D"/>
    <w:rsid w:val="002A6354"/>
    <w:rsid w:val="002A68D9"/>
    <w:rsid w:val="002A6C52"/>
    <w:rsid w:val="002A71C8"/>
    <w:rsid w:val="002A78B1"/>
    <w:rsid w:val="002B03E5"/>
    <w:rsid w:val="002B0876"/>
    <w:rsid w:val="002B09A3"/>
    <w:rsid w:val="002B0EFC"/>
    <w:rsid w:val="002B119C"/>
    <w:rsid w:val="002B1721"/>
    <w:rsid w:val="002B1FD3"/>
    <w:rsid w:val="002B2D5D"/>
    <w:rsid w:val="002B2EB5"/>
    <w:rsid w:val="002B346F"/>
    <w:rsid w:val="002B3677"/>
    <w:rsid w:val="002B3F3A"/>
    <w:rsid w:val="002B452C"/>
    <w:rsid w:val="002B45AE"/>
    <w:rsid w:val="002B492D"/>
    <w:rsid w:val="002B49F7"/>
    <w:rsid w:val="002B501A"/>
    <w:rsid w:val="002B5169"/>
    <w:rsid w:val="002B5955"/>
    <w:rsid w:val="002B5972"/>
    <w:rsid w:val="002B5BFC"/>
    <w:rsid w:val="002B5D43"/>
    <w:rsid w:val="002B5E59"/>
    <w:rsid w:val="002B5FD6"/>
    <w:rsid w:val="002B60A0"/>
    <w:rsid w:val="002B696C"/>
    <w:rsid w:val="002B7A5B"/>
    <w:rsid w:val="002B7B1A"/>
    <w:rsid w:val="002C03F3"/>
    <w:rsid w:val="002C0402"/>
    <w:rsid w:val="002C0FB1"/>
    <w:rsid w:val="002C1416"/>
    <w:rsid w:val="002C19EE"/>
    <w:rsid w:val="002C1C9B"/>
    <w:rsid w:val="002C288E"/>
    <w:rsid w:val="002C28A5"/>
    <w:rsid w:val="002C29C8"/>
    <w:rsid w:val="002C2A59"/>
    <w:rsid w:val="002C31C9"/>
    <w:rsid w:val="002C3BD4"/>
    <w:rsid w:val="002C3E1A"/>
    <w:rsid w:val="002C43DC"/>
    <w:rsid w:val="002C46D2"/>
    <w:rsid w:val="002C4E08"/>
    <w:rsid w:val="002C4E2C"/>
    <w:rsid w:val="002C6C25"/>
    <w:rsid w:val="002C7E36"/>
    <w:rsid w:val="002D0AD9"/>
    <w:rsid w:val="002D165D"/>
    <w:rsid w:val="002D1690"/>
    <w:rsid w:val="002D1AA7"/>
    <w:rsid w:val="002D1F34"/>
    <w:rsid w:val="002D2090"/>
    <w:rsid w:val="002D2227"/>
    <w:rsid w:val="002D2812"/>
    <w:rsid w:val="002D2884"/>
    <w:rsid w:val="002D3385"/>
    <w:rsid w:val="002D36FF"/>
    <w:rsid w:val="002D3EF9"/>
    <w:rsid w:val="002D40EE"/>
    <w:rsid w:val="002D42F3"/>
    <w:rsid w:val="002D4368"/>
    <w:rsid w:val="002D456F"/>
    <w:rsid w:val="002D51B5"/>
    <w:rsid w:val="002D59C1"/>
    <w:rsid w:val="002D6A74"/>
    <w:rsid w:val="002D73F5"/>
    <w:rsid w:val="002D76CE"/>
    <w:rsid w:val="002D78AD"/>
    <w:rsid w:val="002D794E"/>
    <w:rsid w:val="002E0454"/>
    <w:rsid w:val="002E0829"/>
    <w:rsid w:val="002E0FE2"/>
    <w:rsid w:val="002E10B1"/>
    <w:rsid w:val="002E18F5"/>
    <w:rsid w:val="002E1A19"/>
    <w:rsid w:val="002E1F79"/>
    <w:rsid w:val="002E2545"/>
    <w:rsid w:val="002E25FF"/>
    <w:rsid w:val="002E2650"/>
    <w:rsid w:val="002E27FB"/>
    <w:rsid w:val="002E319A"/>
    <w:rsid w:val="002E3CDD"/>
    <w:rsid w:val="002E3DB5"/>
    <w:rsid w:val="002E4867"/>
    <w:rsid w:val="002E490D"/>
    <w:rsid w:val="002E4E25"/>
    <w:rsid w:val="002E511E"/>
    <w:rsid w:val="002E599E"/>
    <w:rsid w:val="002E6EF8"/>
    <w:rsid w:val="002E6FB4"/>
    <w:rsid w:val="002E702F"/>
    <w:rsid w:val="002E7285"/>
    <w:rsid w:val="002E758C"/>
    <w:rsid w:val="002E78A0"/>
    <w:rsid w:val="002E7F61"/>
    <w:rsid w:val="002F0277"/>
    <w:rsid w:val="002F0477"/>
    <w:rsid w:val="002F0FEE"/>
    <w:rsid w:val="002F2283"/>
    <w:rsid w:val="002F2742"/>
    <w:rsid w:val="002F27F1"/>
    <w:rsid w:val="002F2964"/>
    <w:rsid w:val="002F2CE3"/>
    <w:rsid w:val="002F3264"/>
    <w:rsid w:val="002F3582"/>
    <w:rsid w:val="002F42CD"/>
    <w:rsid w:val="002F433C"/>
    <w:rsid w:val="002F456C"/>
    <w:rsid w:val="002F47CE"/>
    <w:rsid w:val="002F4B2C"/>
    <w:rsid w:val="002F5055"/>
    <w:rsid w:val="002F5935"/>
    <w:rsid w:val="002F6488"/>
    <w:rsid w:val="002F6CEE"/>
    <w:rsid w:val="002F6DC4"/>
    <w:rsid w:val="002F7070"/>
    <w:rsid w:val="003000D0"/>
    <w:rsid w:val="00300601"/>
    <w:rsid w:val="003006FB"/>
    <w:rsid w:val="003011A9"/>
    <w:rsid w:val="003017E8"/>
    <w:rsid w:val="00302FA5"/>
    <w:rsid w:val="00303CAD"/>
    <w:rsid w:val="00303F64"/>
    <w:rsid w:val="003040C1"/>
    <w:rsid w:val="003040D8"/>
    <w:rsid w:val="00304291"/>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10571"/>
    <w:rsid w:val="00310DEF"/>
    <w:rsid w:val="00310E18"/>
    <w:rsid w:val="003112BE"/>
    <w:rsid w:val="003117D3"/>
    <w:rsid w:val="00311A15"/>
    <w:rsid w:val="00311B8E"/>
    <w:rsid w:val="0031305D"/>
    <w:rsid w:val="00313816"/>
    <w:rsid w:val="0031455C"/>
    <w:rsid w:val="00314C38"/>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219D4"/>
    <w:rsid w:val="003221C7"/>
    <w:rsid w:val="00322D3B"/>
    <w:rsid w:val="003233F8"/>
    <w:rsid w:val="003250B6"/>
    <w:rsid w:val="003252A9"/>
    <w:rsid w:val="003257DA"/>
    <w:rsid w:val="003257ED"/>
    <w:rsid w:val="00325AA0"/>
    <w:rsid w:val="00325BBE"/>
    <w:rsid w:val="003279C2"/>
    <w:rsid w:val="00327BE1"/>
    <w:rsid w:val="00327D1D"/>
    <w:rsid w:val="00330848"/>
    <w:rsid w:val="00330E7D"/>
    <w:rsid w:val="00330FA2"/>
    <w:rsid w:val="00330FFD"/>
    <w:rsid w:val="0033102D"/>
    <w:rsid w:val="003317F1"/>
    <w:rsid w:val="00331C7B"/>
    <w:rsid w:val="00332A74"/>
    <w:rsid w:val="00332E8E"/>
    <w:rsid w:val="00333A87"/>
    <w:rsid w:val="00333D93"/>
    <w:rsid w:val="00334096"/>
    <w:rsid w:val="0033421C"/>
    <w:rsid w:val="0033465A"/>
    <w:rsid w:val="003349F3"/>
    <w:rsid w:val="00334A10"/>
    <w:rsid w:val="00334C58"/>
    <w:rsid w:val="00335096"/>
    <w:rsid w:val="003354B3"/>
    <w:rsid w:val="00335C55"/>
    <w:rsid w:val="00335D9E"/>
    <w:rsid w:val="0033639E"/>
    <w:rsid w:val="003365FD"/>
    <w:rsid w:val="00336F1E"/>
    <w:rsid w:val="003377EC"/>
    <w:rsid w:val="00337A60"/>
    <w:rsid w:val="0034023B"/>
    <w:rsid w:val="003406EC"/>
    <w:rsid w:val="00340A2D"/>
    <w:rsid w:val="00340A63"/>
    <w:rsid w:val="00340E32"/>
    <w:rsid w:val="00341627"/>
    <w:rsid w:val="00341A2F"/>
    <w:rsid w:val="003420C9"/>
    <w:rsid w:val="0034226A"/>
    <w:rsid w:val="00343A88"/>
    <w:rsid w:val="00343C6F"/>
    <w:rsid w:val="00344742"/>
    <w:rsid w:val="003448B0"/>
    <w:rsid w:val="003449E2"/>
    <w:rsid w:val="00344DE1"/>
    <w:rsid w:val="00344F75"/>
    <w:rsid w:val="00345BE3"/>
    <w:rsid w:val="00345FFD"/>
    <w:rsid w:val="003462F3"/>
    <w:rsid w:val="003473F2"/>
    <w:rsid w:val="003478BE"/>
    <w:rsid w:val="00347A3F"/>
    <w:rsid w:val="0035002A"/>
    <w:rsid w:val="00351293"/>
    <w:rsid w:val="00352AF4"/>
    <w:rsid w:val="00352DE4"/>
    <w:rsid w:val="0035363C"/>
    <w:rsid w:val="00353CA7"/>
    <w:rsid w:val="00353DFE"/>
    <w:rsid w:val="003540B0"/>
    <w:rsid w:val="00354655"/>
    <w:rsid w:val="00354962"/>
    <w:rsid w:val="00354C03"/>
    <w:rsid w:val="00355167"/>
    <w:rsid w:val="00355210"/>
    <w:rsid w:val="0035524E"/>
    <w:rsid w:val="00355B76"/>
    <w:rsid w:val="00355EB5"/>
    <w:rsid w:val="003561F9"/>
    <w:rsid w:val="00356226"/>
    <w:rsid w:val="00357C09"/>
    <w:rsid w:val="0036010A"/>
    <w:rsid w:val="0036012D"/>
    <w:rsid w:val="00360844"/>
    <w:rsid w:val="00360B70"/>
    <w:rsid w:val="00360F19"/>
    <w:rsid w:val="0036101F"/>
    <w:rsid w:val="0036104E"/>
    <w:rsid w:val="003610DB"/>
    <w:rsid w:val="00361551"/>
    <w:rsid w:val="00361607"/>
    <w:rsid w:val="003617AD"/>
    <w:rsid w:val="00361A62"/>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C7E"/>
    <w:rsid w:val="00375A8B"/>
    <w:rsid w:val="00375DDB"/>
    <w:rsid w:val="003767BE"/>
    <w:rsid w:val="003771EC"/>
    <w:rsid w:val="00377738"/>
    <w:rsid w:val="00377A6D"/>
    <w:rsid w:val="00377CCF"/>
    <w:rsid w:val="00377EF4"/>
    <w:rsid w:val="003800B4"/>
    <w:rsid w:val="00380113"/>
    <w:rsid w:val="00380CCC"/>
    <w:rsid w:val="0038126B"/>
    <w:rsid w:val="0038148F"/>
    <w:rsid w:val="003819B5"/>
    <w:rsid w:val="00381EC2"/>
    <w:rsid w:val="00381EE7"/>
    <w:rsid w:val="0038268A"/>
    <w:rsid w:val="003830B1"/>
    <w:rsid w:val="003830BE"/>
    <w:rsid w:val="003833F6"/>
    <w:rsid w:val="00383E7F"/>
    <w:rsid w:val="00384201"/>
    <w:rsid w:val="00385175"/>
    <w:rsid w:val="003866F9"/>
    <w:rsid w:val="00387921"/>
    <w:rsid w:val="00387B77"/>
    <w:rsid w:val="00390477"/>
    <w:rsid w:val="0039065B"/>
    <w:rsid w:val="00390C09"/>
    <w:rsid w:val="00391B4C"/>
    <w:rsid w:val="00392667"/>
    <w:rsid w:val="003929A6"/>
    <w:rsid w:val="003929BD"/>
    <w:rsid w:val="00392D68"/>
    <w:rsid w:val="00393839"/>
    <w:rsid w:val="003938F4"/>
    <w:rsid w:val="00393E40"/>
    <w:rsid w:val="00394281"/>
    <w:rsid w:val="003951BD"/>
    <w:rsid w:val="003951DA"/>
    <w:rsid w:val="00395462"/>
    <w:rsid w:val="0039546C"/>
    <w:rsid w:val="003954DB"/>
    <w:rsid w:val="0039755E"/>
    <w:rsid w:val="00397D10"/>
    <w:rsid w:val="00397D51"/>
    <w:rsid w:val="003A00CC"/>
    <w:rsid w:val="003A010C"/>
    <w:rsid w:val="003A0DE8"/>
    <w:rsid w:val="003A0F72"/>
    <w:rsid w:val="003A1330"/>
    <w:rsid w:val="003A159A"/>
    <w:rsid w:val="003A16B2"/>
    <w:rsid w:val="003A1A6E"/>
    <w:rsid w:val="003A1C78"/>
    <w:rsid w:val="003A2018"/>
    <w:rsid w:val="003A2968"/>
    <w:rsid w:val="003A2B1B"/>
    <w:rsid w:val="003A2D6C"/>
    <w:rsid w:val="003A3421"/>
    <w:rsid w:val="003A3804"/>
    <w:rsid w:val="003A3FF1"/>
    <w:rsid w:val="003A4268"/>
    <w:rsid w:val="003A5970"/>
    <w:rsid w:val="003A6032"/>
    <w:rsid w:val="003A70B8"/>
    <w:rsid w:val="003A70F0"/>
    <w:rsid w:val="003A79A4"/>
    <w:rsid w:val="003A7B18"/>
    <w:rsid w:val="003B0A84"/>
    <w:rsid w:val="003B1C0E"/>
    <w:rsid w:val="003B2376"/>
    <w:rsid w:val="003B266A"/>
    <w:rsid w:val="003B2879"/>
    <w:rsid w:val="003B3970"/>
    <w:rsid w:val="003B3ACB"/>
    <w:rsid w:val="003B3AF2"/>
    <w:rsid w:val="003B4396"/>
    <w:rsid w:val="003B578A"/>
    <w:rsid w:val="003B5C83"/>
    <w:rsid w:val="003B5E2A"/>
    <w:rsid w:val="003B66EF"/>
    <w:rsid w:val="003B73E0"/>
    <w:rsid w:val="003B790B"/>
    <w:rsid w:val="003B795C"/>
    <w:rsid w:val="003C0928"/>
    <w:rsid w:val="003C0B78"/>
    <w:rsid w:val="003C0FC6"/>
    <w:rsid w:val="003C1299"/>
    <w:rsid w:val="003C14DB"/>
    <w:rsid w:val="003C1838"/>
    <w:rsid w:val="003C21D5"/>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6BE5"/>
    <w:rsid w:val="003C7D1A"/>
    <w:rsid w:val="003D02CE"/>
    <w:rsid w:val="003D05CC"/>
    <w:rsid w:val="003D0873"/>
    <w:rsid w:val="003D142B"/>
    <w:rsid w:val="003D278E"/>
    <w:rsid w:val="003D3499"/>
    <w:rsid w:val="003D3945"/>
    <w:rsid w:val="003D395A"/>
    <w:rsid w:val="003D39B7"/>
    <w:rsid w:val="003D39F0"/>
    <w:rsid w:val="003D4B12"/>
    <w:rsid w:val="003D4D15"/>
    <w:rsid w:val="003D5129"/>
    <w:rsid w:val="003D63FB"/>
    <w:rsid w:val="003D640C"/>
    <w:rsid w:val="003D64F8"/>
    <w:rsid w:val="003D7655"/>
    <w:rsid w:val="003D7809"/>
    <w:rsid w:val="003E10B5"/>
    <w:rsid w:val="003E2A5B"/>
    <w:rsid w:val="003E2D6B"/>
    <w:rsid w:val="003E2DF1"/>
    <w:rsid w:val="003E2E81"/>
    <w:rsid w:val="003E32AE"/>
    <w:rsid w:val="003E3B49"/>
    <w:rsid w:val="003E3FE1"/>
    <w:rsid w:val="003E4420"/>
    <w:rsid w:val="003E55CD"/>
    <w:rsid w:val="003E612B"/>
    <w:rsid w:val="003E6407"/>
    <w:rsid w:val="003E64DA"/>
    <w:rsid w:val="003E6724"/>
    <w:rsid w:val="003E68E1"/>
    <w:rsid w:val="003E6B42"/>
    <w:rsid w:val="003E6B97"/>
    <w:rsid w:val="003E752F"/>
    <w:rsid w:val="003F047C"/>
    <w:rsid w:val="003F058F"/>
    <w:rsid w:val="003F0740"/>
    <w:rsid w:val="003F0917"/>
    <w:rsid w:val="003F0C24"/>
    <w:rsid w:val="003F1027"/>
    <w:rsid w:val="003F105E"/>
    <w:rsid w:val="003F13A3"/>
    <w:rsid w:val="003F205C"/>
    <w:rsid w:val="003F22B5"/>
    <w:rsid w:val="003F2EE5"/>
    <w:rsid w:val="003F2FF7"/>
    <w:rsid w:val="003F45F8"/>
    <w:rsid w:val="003F4E5B"/>
    <w:rsid w:val="003F5047"/>
    <w:rsid w:val="003F51BF"/>
    <w:rsid w:val="003F5A4B"/>
    <w:rsid w:val="003F5C58"/>
    <w:rsid w:val="003F5E7C"/>
    <w:rsid w:val="003F6801"/>
    <w:rsid w:val="003F7B66"/>
    <w:rsid w:val="003F7D29"/>
    <w:rsid w:val="003F7F68"/>
    <w:rsid w:val="00400258"/>
    <w:rsid w:val="00401D98"/>
    <w:rsid w:val="00403B94"/>
    <w:rsid w:val="00403ED2"/>
    <w:rsid w:val="00404D64"/>
    <w:rsid w:val="00405CCB"/>
    <w:rsid w:val="004062AB"/>
    <w:rsid w:val="004068D2"/>
    <w:rsid w:val="004068E8"/>
    <w:rsid w:val="00406C12"/>
    <w:rsid w:val="00406D34"/>
    <w:rsid w:val="00406E99"/>
    <w:rsid w:val="0040793C"/>
    <w:rsid w:val="00410632"/>
    <w:rsid w:val="00410BBA"/>
    <w:rsid w:val="00410D85"/>
    <w:rsid w:val="00411656"/>
    <w:rsid w:val="00413024"/>
    <w:rsid w:val="004136C4"/>
    <w:rsid w:val="004138C7"/>
    <w:rsid w:val="00413938"/>
    <w:rsid w:val="00413B85"/>
    <w:rsid w:val="00413DD0"/>
    <w:rsid w:val="00414697"/>
    <w:rsid w:val="00414D5A"/>
    <w:rsid w:val="00414EA8"/>
    <w:rsid w:val="00414FAF"/>
    <w:rsid w:val="004150AF"/>
    <w:rsid w:val="004158B4"/>
    <w:rsid w:val="00415B0C"/>
    <w:rsid w:val="00415DA1"/>
    <w:rsid w:val="0041665B"/>
    <w:rsid w:val="00416693"/>
    <w:rsid w:val="00416FDF"/>
    <w:rsid w:val="004170E0"/>
    <w:rsid w:val="004171E5"/>
    <w:rsid w:val="0041794B"/>
    <w:rsid w:val="00417B0C"/>
    <w:rsid w:val="00417D5A"/>
    <w:rsid w:val="00417F22"/>
    <w:rsid w:val="0042042B"/>
    <w:rsid w:val="004206E6"/>
    <w:rsid w:val="00421782"/>
    <w:rsid w:val="00421ACE"/>
    <w:rsid w:val="00421BB8"/>
    <w:rsid w:val="00421F83"/>
    <w:rsid w:val="00422539"/>
    <w:rsid w:val="00422FA3"/>
    <w:rsid w:val="00423096"/>
    <w:rsid w:val="00423200"/>
    <w:rsid w:val="0042341D"/>
    <w:rsid w:val="004237DD"/>
    <w:rsid w:val="00423C7F"/>
    <w:rsid w:val="004242BE"/>
    <w:rsid w:val="004244B4"/>
    <w:rsid w:val="00424D7F"/>
    <w:rsid w:val="00424DB7"/>
    <w:rsid w:val="004253A8"/>
    <w:rsid w:val="0042595F"/>
    <w:rsid w:val="00425BAE"/>
    <w:rsid w:val="00425EC2"/>
    <w:rsid w:val="004271AD"/>
    <w:rsid w:val="004273C0"/>
    <w:rsid w:val="00427525"/>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C9F"/>
    <w:rsid w:val="004372CB"/>
    <w:rsid w:val="00437759"/>
    <w:rsid w:val="00437B1E"/>
    <w:rsid w:val="00437F95"/>
    <w:rsid w:val="00440072"/>
    <w:rsid w:val="00441286"/>
    <w:rsid w:val="00441647"/>
    <w:rsid w:val="00441C96"/>
    <w:rsid w:val="0044286E"/>
    <w:rsid w:val="00442D9B"/>
    <w:rsid w:val="00442F2A"/>
    <w:rsid w:val="004431D4"/>
    <w:rsid w:val="00443A33"/>
    <w:rsid w:val="00443FDE"/>
    <w:rsid w:val="00443FE4"/>
    <w:rsid w:val="00444AEC"/>
    <w:rsid w:val="0044521B"/>
    <w:rsid w:val="00445ED0"/>
    <w:rsid w:val="00445F37"/>
    <w:rsid w:val="004465AC"/>
    <w:rsid w:val="00446ECE"/>
    <w:rsid w:val="00447AC3"/>
    <w:rsid w:val="004503C8"/>
    <w:rsid w:val="00451A21"/>
    <w:rsid w:val="00451A5C"/>
    <w:rsid w:val="00452182"/>
    <w:rsid w:val="0045350C"/>
    <w:rsid w:val="00453C4F"/>
    <w:rsid w:val="00454251"/>
    <w:rsid w:val="004553EE"/>
    <w:rsid w:val="00455A79"/>
    <w:rsid w:val="004573E3"/>
    <w:rsid w:val="004575B0"/>
    <w:rsid w:val="00457662"/>
    <w:rsid w:val="004602B2"/>
    <w:rsid w:val="00460533"/>
    <w:rsid w:val="00460E03"/>
    <w:rsid w:val="00460E32"/>
    <w:rsid w:val="0046105C"/>
    <w:rsid w:val="0046128E"/>
    <w:rsid w:val="00461E12"/>
    <w:rsid w:val="00461E4F"/>
    <w:rsid w:val="00461F4D"/>
    <w:rsid w:val="004626D2"/>
    <w:rsid w:val="0046280E"/>
    <w:rsid w:val="004629AB"/>
    <w:rsid w:val="00463297"/>
    <w:rsid w:val="00463824"/>
    <w:rsid w:val="004639B5"/>
    <w:rsid w:val="00463ADF"/>
    <w:rsid w:val="00464A0B"/>
    <w:rsid w:val="00464B24"/>
    <w:rsid w:val="00464CDD"/>
    <w:rsid w:val="00465651"/>
    <w:rsid w:val="00465A5F"/>
    <w:rsid w:val="00465B3F"/>
    <w:rsid w:val="00466477"/>
    <w:rsid w:val="0046684F"/>
    <w:rsid w:val="004675B9"/>
    <w:rsid w:val="00467BF8"/>
    <w:rsid w:val="00470188"/>
    <w:rsid w:val="00470506"/>
    <w:rsid w:val="00470C1F"/>
    <w:rsid w:val="00471AD7"/>
    <w:rsid w:val="00471E46"/>
    <w:rsid w:val="004726B1"/>
    <w:rsid w:val="004728B7"/>
    <w:rsid w:val="004731D7"/>
    <w:rsid w:val="00473C80"/>
    <w:rsid w:val="00474840"/>
    <w:rsid w:val="00474971"/>
    <w:rsid w:val="00475F62"/>
    <w:rsid w:val="004760FB"/>
    <w:rsid w:val="0047694F"/>
    <w:rsid w:val="00476A0A"/>
    <w:rsid w:val="00476AF2"/>
    <w:rsid w:val="00476E91"/>
    <w:rsid w:val="004776E8"/>
    <w:rsid w:val="00477800"/>
    <w:rsid w:val="00477DFF"/>
    <w:rsid w:val="00480029"/>
    <w:rsid w:val="00480543"/>
    <w:rsid w:val="00480626"/>
    <w:rsid w:val="00480867"/>
    <w:rsid w:val="00480C6C"/>
    <w:rsid w:val="00480C74"/>
    <w:rsid w:val="004817E1"/>
    <w:rsid w:val="00481AD3"/>
    <w:rsid w:val="00481FFF"/>
    <w:rsid w:val="00482B64"/>
    <w:rsid w:val="0048353F"/>
    <w:rsid w:val="00483600"/>
    <w:rsid w:val="00483BC1"/>
    <w:rsid w:val="00483CEB"/>
    <w:rsid w:val="00483CEF"/>
    <w:rsid w:val="00483F93"/>
    <w:rsid w:val="00484099"/>
    <w:rsid w:val="004855DA"/>
    <w:rsid w:val="004856DD"/>
    <w:rsid w:val="00486141"/>
    <w:rsid w:val="0048628E"/>
    <w:rsid w:val="004872E5"/>
    <w:rsid w:val="0048764A"/>
    <w:rsid w:val="00487C5A"/>
    <w:rsid w:val="004903BB"/>
    <w:rsid w:val="00490DDB"/>
    <w:rsid w:val="00491566"/>
    <w:rsid w:val="0049170A"/>
    <w:rsid w:val="00491A16"/>
    <w:rsid w:val="00492967"/>
    <w:rsid w:val="00492D53"/>
    <w:rsid w:val="0049357E"/>
    <w:rsid w:val="004939B9"/>
    <w:rsid w:val="00494060"/>
    <w:rsid w:val="0049423C"/>
    <w:rsid w:val="00494A75"/>
    <w:rsid w:val="00494AAC"/>
    <w:rsid w:val="004951FE"/>
    <w:rsid w:val="00495EF2"/>
    <w:rsid w:val="00496D5E"/>
    <w:rsid w:val="004972A7"/>
    <w:rsid w:val="00497526"/>
    <w:rsid w:val="00497B7A"/>
    <w:rsid w:val="00497FD6"/>
    <w:rsid w:val="004A003C"/>
    <w:rsid w:val="004A01E9"/>
    <w:rsid w:val="004A07E3"/>
    <w:rsid w:val="004A09FC"/>
    <w:rsid w:val="004A0EA4"/>
    <w:rsid w:val="004A10D6"/>
    <w:rsid w:val="004A1823"/>
    <w:rsid w:val="004A21C6"/>
    <w:rsid w:val="004A21E5"/>
    <w:rsid w:val="004A23BA"/>
    <w:rsid w:val="004A2536"/>
    <w:rsid w:val="004A2BB2"/>
    <w:rsid w:val="004A3A21"/>
    <w:rsid w:val="004A4693"/>
    <w:rsid w:val="004A48CF"/>
    <w:rsid w:val="004A4BC2"/>
    <w:rsid w:val="004A4BF8"/>
    <w:rsid w:val="004A4CB7"/>
    <w:rsid w:val="004A5625"/>
    <w:rsid w:val="004A565E"/>
    <w:rsid w:val="004A5723"/>
    <w:rsid w:val="004A5763"/>
    <w:rsid w:val="004A5871"/>
    <w:rsid w:val="004A5A01"/>
    <w:rsid w:val="004A6653"/>
    <w:rsid w:val="004A6661"/>
    <w:rsid w:val="004A75A2"/>
    <w:rsid w:val="004A7DF2"/>
    <w:rsid w:val="004B00D5"/>
    <w:rsid w:val="004B0314"/>
    <w:rsid w:val="004B0AD4"/>
    <w:rsid w:val="004B0CA4"/>
    <w:rsid w:val="004B138B"/>
    <w:rsid w:val="004B157B"/>
    <w:rsid w:val="004B15D8"/>
    <w:rsid w:val="004B1D2C"/>
    <w:rsid w:val="004B1E40"/>
    <w:rsid w:val="004B1F6C"/>
    <w:rsid w:val="004B24D3"/>
    <w:rsid w:val="004B2850"/>
    <w:rsid w:val="004B309B"/>
    <w:rsid w:val="004B30EA"/>
    <w:rsid w:val="004B321C"/>
    <w:rsid w:val="004B33DE"/>
    <w:rsid w:val="004B34B8"/>
    <w:rsid w:val="004B4576"/>
    <w:rsid w:val="004B4578"/>
    <w:rsid w:val="004B4788"/>
    <w:rsid w:val="004B4E4C"/>
    <w:rsid w:val="004B5306"/>
    <w:rsid w:val="004B563A"/>
    <w:rsid w:val="004B563F"/>
    <w:rsid w:val="004B6390"/>
    <w:rsid w:val="004B645C"/>
    <w:rsid w:val="004B6615"/>
    <w:rsid w:val="004B6AA2"/>
    <w:rsid w:val="004B73C0"/>
    <w:rsid w:val="004B7709"/>
    <w:rsid w:val="004B7B85"/>
    <w:rsid w:val="004B7D1F"/>
    <w:rsid w:val="004B7DC0"/>
    <w:rsid w:val="004C0621"/>
    <w:rsid w:val="004C06A2"/>
    <w:rsid w:val="004C09EF"/>
    <w:rsid w:val="004C0B94"/>
    <w:rsid w:val="004C15F3"/>
    <w:rsid w:val="004C1792"/>
    <w:rsid w:val="004C2209"/>
    <w:rsid w:val="004C25C7"/>
    <w:rsid w:val="004C26EA"/>
    <w:rsid w:val="004C3C24"/>
    <w:rsid w:val="004C4E1A"/>
    <w:rsid w:val="004C4E34"/>
    <w:rsid w:val="004C5276"/>
    <w:rsid w:val="004C618E"/>
    <w:rsid w:val="004C6679"/>
    <w:rsid w:val="004C6B06"/>
    <w:rsid w:val="004C7136"/>
    <w:rsid w:val="004C74B1"/>
    <w:rsid w:val="004C7BD5"/>
    <w:rsid w:val="004D00B0"/>
    <w:rsid w:val="004D046F"/>
    <w:rsid w:val="004D0490"/>
    <w:rsid w:val="004D04D8"/>
    <w:rsid w:val="004D0C34"/>
    <w:rsid w:val="004D101B"/>
    <w:rsid w:val="004D128F"/>
    <w:rsid w:val="004D1841"/>
    <w:rsid w:val="004D18FB"/>
    <w:rsid w:val="004D2769"/>
    <w:rsid w:val="004D3066"/>
    <w:rsid w:val="004D36A7"/>
    <w:rsid w:val="004D3C8C"/>
    <w:rsid w:val="004D3CDF"/>
    <w:rsid w:val="004D46B3"/>
    <w:rsid w:val="004D4DEB"/>
    <w:rsid w:val="004D520F"/>
    <w:rsid w:val="004D5DAD"/>
    <w:rsid w:val="004D6189"/>
    <w:rsid w:val="004D6713"/>
    <w:rsid w:val="004D67A2"/>
    <w:rsid w:val="004D6D15"/>
    <w:rsid w:val="004D76CC"/>
    <w:rsid w:val="004D7B45"/>
    <w:rsid w:val="004E0420"/>
    <w:rsid w:val="004E0743"/>
    <w:rsid w:val="004E0B6F"/>
    <w:rsid w:val="004E0E9F"/>
    <w:rsid w:val="004E15DF"/>
    <w:rsid w:val="004E1E46"/>
    <w:rsid w:val="004E232F"/>
    <w:rsid w:val="004E2F94"/>
    <w:rsid w:val="004E307B"/>
    <w:rsid w:val="004E3576"/>
    <w:rsid w:val="004E38FF"/>
    <w:rsid w:val="004E3A61"/>
    <w:rsid w:val="004E42B6"/>
    <w:rsid w:val="004E59EC"/>
    <w:rsid w:val="004E5D2A"/>
    <w:rsid w:val="004E6522"/>
    <w:rsid w:val="004E6F3B"/>
    <w:rsid w:val="004E75DC"/>
    <w:rsid w:val="004E7A57"/>
    <w:rsid w:val="004E7BD8"/>
    <w:rsid w:val="004E7C49"/>
    <w:rsid w:val="004E7EBB"/>
    <w:rsid w:val="004F0115"/>
    <w:rsid w:val="004F0503"/>
    <w:rsid w:val="004F070A"/>
    <w:rsid w:val="004F0A1D"/>
    <w:rsid w:val="004F0CB9"/>
    <w:rsid w:val="004F115B"/>
    <w:rsid w:val="004F188D"/>
    <w:rsid w:val="004F1980"/>
    <w:rsid w:val="004F1FFE"/>
    <w:rsid w:val="004F292A"/>
    <w:rsid w:val="004F2967"/>
    <w:rsid w:val="004F2F7D"/>
    <w:rsid w:val="004F3710"/>
    <w:rsid w:val="004F3815"/>
    <w:rsid w:val="004F3A1B"/>
    <w:rsid w:val="004F3B58"/>
    <w:rsid w:val="004F42AB"/>
    <w:rsid w:val="004F5659"/>
    <w:rsid w:val="004F574C"/>
    <w:rsid w:val="004F575A"/>
    <w:rsid w:val="004F6615"/>
    <w:rsid w:val="004F686A"/>
    <w:rsid w:val="004F6BC7"/>
    <w:rsid w:val="004F6CF0"/>
    <w:rsid w:val="004F6DA0"/>
    <w:rsid w:val="004F7A1D"/>
    <w:rsid w:val="004F7B2A"/>
    <w:rsid w:val="004F7EEA"/>
    <w:rsid w:val="004F7F22"/>
    <w:rsid w:val="00500560"/>
    <w:rsid w:val="00500570"/>
    <w:rsid w:val="005008B5"/>
    <w:rsid w:val="00501A4A"/>
    <w:rsid w:val="00501B04"/>
    <w:rsid w:val="00501BBD"/>
    <w:rsid w:val="005023EF"/>
    <w:rsid w:val="00502A8F"/>
    <w:rsid w:val="005032A6"/>
    <w:rsid w:val="005035A3"/>
    <w:rsid w:val="00503613"/>
    <w:rsid w:val="00504A44"/>
    <w:rsid w:val="00504CDB"/>
    <w:rsid w:val="005051DB"/>
    <w:rsid w:val="005057FD"/>
    <w:rsid w:val="00505919"/>
    <w:rsid w:val="00505FA8"/>
    <w:rsid w:val="005067D7"/>
    <w:rsid w:val="00506EB1"/>
    <w:rsid w:val="00507034"/>
    <w:rsid w:val="00510110"/>
    <w:rsid w:val="00510503"/>
    <w:rsid w:val="00510948"/>
    <w:rsid w:val="0051194A"/>
    <w:rsid w:val="00511E7E"/>
    <w:rsid w:val="00511E8F"/>
    <w:rsid w:val="00512451"/>
    <w:rsid w:val="005139FD"/>
    <w:rsid w:val="00514348"/>
    <w:rsid w:val="005145E8"/>
    <w:rsid w:val="00514E61"/>
    <w:rsid w:val="00515C97"/>
    <w:rsid w:val="00516088"/>
    <w:rsid w:val="00516382"/>
    <w:rsid w:val="00516530"/>
    <w:rsid w:val="00516995"/>
    <w:rsid w:val="00516B7F"/>
    <w:rsid w:val="00516FED"/>
    <w:rsid w:val="00517B26"/>
    <w:rsid w:val="00517B80"/>
    <w:rsid w:val="00517CCA"/>
    <w:rsid w:val="00517DF3"/>
    <w:rsid w:val="00517E1B"/>
    <w:rsid w:val="00520091"/>
    <w:rsid w:val="005205D2"/>
    <w:rsid w:val="00521470"/>
    <w:rsid w:val="005215B6"/>
    <w:rsid w:val="00522393"/>
    <w:rsid w:val="00522899"/>
    <w:rsid w:val="00522932"/>
    <w:rsid w:val="00522AE5"/>
    <w:rsid w:val="00523097"/>
    <w:rsid w:val="0052351C"/>
    <w:rsid w:val="005242B7"/>
    <w:rsid w:val="005243BA"/>
    <w:rsid w:val="00524649"/>
    <w:rsid w:val="0052494E"/>
    <w:rsid w:val="00524C58"/>
    <w:rsid w:val="00524C5C"/>
    <w:rsid w:val="0052627E"/>
    <w:rsid w:val="00526597"/>
    <w:rsid w:val="00526992"/>
    <w:rsid w:val="00526A93"/>
    <w:rsid w:val="00526E19"/>
    <w:rsid w:val="00526EB0"/>
    <w:rsid w:val="0052794C"/>
    <w:rsid w:val="00527ACE"/>
    <w:rsid w:val="00527D54"/>
    <w:rsid w:val="00527FF1"/>
    <w:rsid w:val="005306AA"/>
    <w:rsid w:val="005314CB"/>
    <w:rsid w:val="00531C07"/>
    <w:rsid w:val="00531D97"/>
    <w:rsid w:val="00532358"/>
    <w:rsid w:val="00532BD7"/>
    <w:rsid w:val="00532E5F"/>
    <w:rsid w:val="00533AE7"/>
    <w:rsid w:val="005341EF"/>
    <w:rsid w:val="005349D0"/>
    <w:rsid w:val="00535180"/>
    <w:rsid w:val="00535FC8"/>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35EF"/>
    <w:rsid w:val="00543783"/>
    <w:rsid w:val="0054647B"/>
    <w:rsid w:val="00546746"/>
    <w:rsid w:val="005467CF"/>
    <w:rsid w:val="005468DD"/>
    <w:rsid w:val="00546E0A"/>
    <w:rsid w:val="0054706A"/>
    <w:rsid w:val="0054746D"/>
    <w:rsid w:val="00547D7F"/>
    <w:rsid w:val="00547F8E"/>
    <w:rsid w:val="00550086"/>
    <w:rsid w:val="00552845"/>
    <w:rsid w:val="00552E3A"/>
    <w:rsid w:val="00553195"/>
    <w:rsid w:val="00553994"/>
    <w:rsid w:val="00553996"/>
    <w:rsid w:val="00554A73"/>
    <w:rsid w:val="00554DA5"/>
    <w:rsid w:val="00554EA6"/>
    <w:rsid w:val="0055580B"/>
    <w:rsid w:val="00555A15"/>
    <w:rsid w:val="005563E1"/>
    <w:rsid w:val="00556A48"/>
    <w:rsid w:val="00556B99"/>
    <w:rsid w:val="00556EA2"/>
    <w:rsid w:val="005573A7"/>
    <w:rsid w:val="005575C6"/>
    <w:rsid w:val="0055783B"/>
    <w:rsid w:val="00557C61"/>
    <w:rsid w:val="00560213"/>
    <w:rsid w:val="00560318"/>
    <w:rsid w:val="005608F8"/>
    <w:rsid w:val="00561186"/>
    <w:rsid w:val="00561194"/>
    <w:rsid w:val="00561CE3"/>
    <w:rsid w:val="00562A51"/>
    <w:rsid w:val="00562DBE"/>
    <w:rsid w:val="00562EF8"/>
    <w:rsid w:val="00562FA1"/>
    <w:rsid w:val="00563A2A"/>
    <w:rsid w:val="005650B7"/>
    <w:rsid w:val="00565380"/>
    <w:rsid w:val="00565D9B"/>
    <w:rsid w:val="005660BA"/>
    <w:rsid w:val="005666B1"/>
    <w:rsid w:val="00566A9C"/>
    <w:rsid w:val="00566F7F"/>
    <w:rsid w:val="00570E5A"/>
    <w:rsid w:val="00570F19"/>
    <w:rsid w:val="00571D7B"/>
    <w:rsid w:val="00571F97"/>
    <w:rsid w:val="005720C9"/>
    <w:rsid w:val="005721A2"/>
    <w:rsid w:val="00572E12"/>
    <w:rsid w:val="0057331B"/>
    <w:rsid w:val="00573F37"/>
    <w:rsid w:val="0057470E"/>
    <w:rsid w:val="005754C8"/>
    <w:rsid w:val="00575656"/>
    <w:rsid w:val="00575C78"/>
    <w:rsid w:val="005762B3"/>
    <w:rsid w:val="0057655A"/>
    <w:rsid w:val="005773B3"/>
    <w:rsid w:val="00577B91"/>
    <w:rsid w:val="005806F6"/>
    <w:rsid w:val="005809CB"/>
    <w:rsid w:val="00580C00"/>
    <w:rsid w:val="00581011"/>
    <w:rsid w:val="00581EE5"/>
    <w:rsid w:val="00582153"/>
    <w:rsid w:val="00582556"/>
    <w:rsid w:val="005828AA"/>
    <w:rsid w:val="00582D0B"/>
    <w:rsid w:val="005835E9"/>
    <w:rsid w:val="0058370F"/>
    <w:rsid w:val="00583FFD"/>
    <w:rsid w:val="005847E8"/>
    <w:rsid w:val="00585F98"/>
    <w:rsid w:val="005861AA"/>
    <w:rsid w:val="00586D5B"/>
    <w:rsid w:val="00587447"/>
    <w:rsid w:val="005916D6"/>
    <w:rsid w:val="005919F6"/>
    <w:rsid w:val="00591A0F"/>
    <w:rsid w:val="00591F0D"/>
    <w:rsid w:val="00591FF9"/>
    <w:rsid w:val="005927EC"/>
    <w:rsid w:val="0059343A"/>
    <w:rsid w:val="005937E4"/>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1E83"/>
    <w:rsid w:val="005A25B0"/>
    <w:rsid w:val="005A2A58"/>
    <w:rsid w:val="005A2F28"/>
    <w:rsid w:val="005A308C"/>
    <w:rsid w:val="005A32EA"/>
    <w:rsid w:val="005A38A0"/>
    <w:rsid w:val="005A48E5"/>
    <w:rsid w:val="005A5163"/>
    <w:rsid w:val="005A5582"/>
    <w:rsid w:val="005A563B"/>
    <w:rsid w:val="005A5DB3"/>
    <w:rsid w:val="005A6419"/>
    <w:rsid w:val="005A6591"/>
    <w:rsid w:val="005A66CD"/>
    <w:rsid w:val="005A6DFB"/>
    <w:rsid w:val="005A783E"/>
    <w:rsid w:val="005A7B37"/>
    <w:rsid w:val="005B00FE"/>
    <w:rsid w:val="005B11A2"/>
    <w:rsid w:val="005B1237"/>
    <w:rsid w:val="005B1906"/>
    <w:rsid w:val="005B1A95"/>
    <w:rsid w:val="005B1B29"/>
    <w:rsid w:val="005B1BC0"/>
    <w:rsid w:val="005B2293"/>
    <w:rsid w:val="005B25DF"/>
    <w:rsid w:val="005B26AC"/>
    <w:rsid w:val="005B2CC5"/>
    <w:rsid w:val="005B2F5A"/>
    <w:rsid w:val="005B3245"/>
    <w:rsid w:val="005B3A5E"/>
    <w:rsid w:val="005B3C30"/>
    <w:rsid w:val="005B3EAF"/>
    <w:rsid w:val="005B4568"/>
    <w:rsid w:val="005B4A13"/>
    <w:rsid w:val="005B572A"/>
    <w:rsid w:val="005B58D9"/>
    <w:rsid w:val="005B5974"/>
    <w:rsid w:val="005B6662"/>
    <w:rsid w:val="005B6740"/>
    <w:rsid w:val="005B6A5D"/>
    <w:rsid w:val="005B6E49"/>
    <w:rsid w:val="005B7A67"/>
    <w:rsid w:val="005B7EA8"/>
    <w:rsid w:val="005C08EF"/>
    <w:rsid w:val="005C0B71"/>
    <w:rsid w:val="005C1901"/>
    <w:rsid w:val="005C1962"/>
    <w:rsid w:val="005C21B6"/>
    <w:rsid w:val="005C22C0"/>
    <w:rsid w:val="005C37AB"/>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2D7"/>
    <w:rsid w:val="005D0B03"/>
    <w:rsid w:val="005D0FDF"/>
    <w:rsid w:val="005D134A"/>
    <w:rsid w:val="005D16C4"/>
    <w:rsid w:val="005D1DB4"/>
    <w:rsid w:val="005D1DEE"/>
    <w:rsid w:val="005D1EC3"/>
    <w:rsid w:val="005D1FB9"/>
    <w:rsid w:val="005D21B6"/>
    <w:rsid w:val="005D296A"/>
    <w:rsid w:val="005D3280"/>
    <w:rsid w:val="005D35E9"/>
    <w:rsid w:val="005D36C1"/>
    <w:rsid w:val="005D3A0E"/>
    <w:rsid w:val="005D5369"/>
    <w:rsid w:val="005D5502"/>
    <w:rsid w:val="005D6881"/>
    <w:rsid w:val="005D6944"/>
    <w:rsid w:val="005D6FAC"/>
    <w:rsid w:val="005D6FC0"/>
    <w:rsid w:val="005D7A5E"/>
    <w:rsid w:val="005E0511"/>
    <w:rsid w:val="005E0BBF"/>
    <w:rsid w:val="005E0C0E"/>
    <w:rsid w:val="005E0D00"/>
    <w:rsid w:val="005E0FC4"/>
    <w:rsid w:val="005E17D4"/>
    <w:rsid w:val="005E1F2B"/>
    <w:rsid w:val="005E240A"/>
    <w:rsid w:val="005E3A9C"/>
    <w:rsid w:val="005E4177"/>
    <w:rsid w:val="005E44D5"/>
    <w:rsid w:val="005E45C8"/>
    <w:rsid w:val="005E4BBB"/>
    <w:rsid w:val="005E4D28"/>
    <w:rsid w:val="005E4D68"/>
    <w:rsid w:val="005E4E0F"/>
    <w:rsid w:val="005E564B"/>
    <w:rsid w:val="005E58AC"/>
    <w:rsid w:val="005E6215"/>
    <w:rsid w:val="005F065D"/>
    <w:rsid w:val="005F1080"/>
    <w:rsid w:val="005F1489"/>
    <w:rsid w:val="005F1A89"/>
    <w:rsid w:val="005F26C4"/>
    <w:rsid w:val="005F35D0"/>
    <w:rsid w:val="005F406D"/>
    <w:rsid w:val="005F4675"/>
    <w:rsid w:val="005F4CE3"/>
    <w:rsid w:val="005F4D63"/>
    <w:rsid w:val="005F5D82"/>
    <w:rsid w:val="005F631A"/>
    <w:rsid w:val="005F645B"/>
    <w:rsid w:val="005F648E"/>
    <w:rsid w:val="005F684B"/>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6867"/>
    <w:rsid w:val="00607397"/>
    <w:rsid w:val="00607465"/>
    <w:rsid w:val="00611192"/>
    <w:rsid w:val="00611317"/>
    <w:rsid w:val="006119B2"/>
    <w:rsid w:val="00612684"/>
    <w:rsid w:val="00612768"/>
    <w:rsid w:val="00612F79"/>
    <w:rsid w:val="00614175"/>
    <w:rsid w:val="00614489"/>
    <w:rsid w:val="00614E44"/>
    <w:rsid w:val="00615504"/>
    <w:rsid w:val="00615DAE"/>
    <w:rsid w:val="00615E8E"/>
    <w:rsid w:val="00616DFA"/>
    <w:rsid w:val="0061714D"/>
    <w:rsid w:val="006171B9"/>
    <w:rsid w:val="00617A8F"/>
    <w:rsid w:val="00617CFA"/>
    <w:rsid w:val="00620FE2"/>
    <w:rsid w:val="0062125C"/>
    <w:rsid w:val="00621B8C"/>
    <w:rsid w:val="00621E9A"/>
    <w:rsid w:val="00621FF2"/>
    <w:rsid w:val="00622107"/>
    <w:rsid w:val="00622183"/>
    <w:rsid w:val="006222F3"/>
    <w:rsid w:val="0062235B"/>
    <w:rsid w:val="00622579"/>
    <w:rsid w:val="00622711"/>
    <w:rsid w:val="0062391B"/>
    <w:rsid w:val="00623A7F"/>
    <w:rsid w:val="00623BB4"/>
    <w:rsid w:val="00623D68"/>
    <w:rsid w:val="00623F2E"/>
    <w:rsid w:val="006246EE"/>
    <w:rsid w:val="00624EF7"/>
    <w:rsid w:val="00625038"/>
    <w:rsid w:val="00625CA3"/>
    <w:rsid w:val="00626540"/>
    <w:rsid w:val="00626C8F"/>
    <w:rsid w:val="00626E5B"/>
    <w:rsid w:val="006272E5"/>
    <w:rsid w:val="006274C5"/>
    <w:rsid w:val="00627763"/>
    <w:rsid w:val="00627B3C"/>
    <w:rsid w:val="006300E1"/>
    <w:rsid w:val="00630586"/>
    <w:rsid w:val="00630EA7"/>
    <w:rsid w:val="00631F42"/>
    <w:rsid w:val="006329FA"/>
    <w:rsid w:val="00633086"/>
    <w:rsid w:val="006332F6"/>
    <w:rsid w:val="00633347"/>
    <w:rsid w:val="00633DE2"/>
    <w:rsid w:val="00633E5D"/>
    <w:rsid w:val="00634013"/>
    <w:rsid w:val="006344F5"/>
    <w:rsid w:val="00634875"/>
    <w:rsid w:val="006349BD"/>
    <w:rsid w:val="00634A04"/>
    <w:rsid w:val="00634CC0"/>
    <w:rsid w:val="00634CEF"/>
    <w:rsid w:val="00634EF3"/>
    <w:rsid w:val="006352D9"/>
    <w:rsid w:val="0063590A"/>
    <w:rsid w:val="00635B49"/>
    <w:rsid w:val="0063639B"/>
    <w:rsid w:val="00636F32"/>
    <w:rsid w:val="00640963"/>
    <w:rsid w:val="00640A49"/>
    <w:rsid w:val="00640DE7"/>
    <w:rsid w:val="00640E48"/>
    <w:rsid w:val="00640F04"/>
    <w:rsid w:val="0064176C"/>
    <w:rsid w:val="006417DD"/>
    <w:rsid w:val="00641B05"/>
    <w:rsid w:val="00641D35"/>
    <w:rsid w:val="00641E87"/>
    <w:rsid w:val="006422A5"/>
    <w:rsid w:val="0064287B"/>
    <w:rsid w:val="00642921"/>
    <w:rsid w:val="00642C2B"/>
    <w:rsid w:val="006433B0"/>
    <w:rsid w:val="0064394A"/>
    <w:rsid w:val="00643CF7"/>
    <w:rsid w:val="00643FB1"/>
    <w:rsid w:val="00643FEF"/>
    <w:rsid w:val="00645555"/>
    <w:rsid w:val="0064681A"/>
    <w:rsid w:val="00646AF3"/>
    <w:rsid w:val="0064752F"/>
    <w:rsid w:val="00647584"/>
    <w:rsid w:val="00647FF6"/>
    <w:rsid w:val="00650037"/>
    <w:rsid w:val="006502EE"/>
    <w:rsid w:val="00650437"/>
    <w:rsid w:val="00650511"/>
    <w:rsid w:val="00651278"/>
    <w:rsid w:val="00651A0B"/>
    <w:rsid w:val="00651BB3"/>
    <w:rsid w:val="006522E0"/>
    <w:rsid w:val="00652339"/>
    <w:rsid w:val="00652DB7"/>
    <w:rsid w:val="006530A5"/>
    <w:rsid w:val="00653522"/>
    <w:rsid w:val="00653A07"/>
    <w:rsid w:val="0065435D"/>
    <w:rsid w:val="006552CA"/>
    <w:rsid w:val="00656380"/>
    <w:rsid w:val="00656888"/>
    <w:rsid w:val="0065699F"/>
    <w:rsid w:val="00656EC4"/>
    <w:rsid w:val="00657551"/>
    <w:rsid w:val="00657C34"/>
    <w:rsid w:val="006601C3"/>
    <w:rsid w:val="00660635"/>
    <w:rsid w:val="00660676"/>
    <w:rsid w:val="00660DAC"/>
    <w:rsid w:val="00661458"/>
    <w:rsid w:val="00661B57"/>
    <w:rsid w:val="00662409"/>
    <w:rsid w:val="00662460"/>
    <w:rsid w:val="00662B08"/>
    <w:rsid w:val="00662E46"/>
    <w:rsid w:val="006638D0"/>
    <w:rsid w:val="00663912"/>
    <w:rsid w:val="006639D7"/>
    <w:rsid w:val="006640A0"/>
    <w:rsid w:val="0066442F"/>
    <w:rsid w:val="006644F7"/>
    <w:rsid w:val="006645E9"/>
    <w:rsid w:val="00664D86"/>
    <w:rsid w:val="0066501E"/>
    <w:rsid w:val="00665686"/>
    <w:rsid w:val="00665B06"/>
    <w:rsid w:val="00665D80"/>
    <w:rsid w:val="006664BE"/>
    <w:rsid w:val="00666621"/>
    <w:rsid w:val="006667D3"/>
    <w:rsid w:val="00666DEB"/>
    <w:rsid w:val="006678B0"/>
    <w:rsid w:val="00670D4A"/>
    <w:rsid w:val="00671037"/>
    <w:rsid w:val="006711AF"/>
    <w:rsid w:val="00671B29"/>
    <w:rsid w:val="00671E29"/>
    <w:rsid w:val="0067218C"/>
    <w:rsid w:val="00672812"/>
    <w:rsid w:val="00672DEC"/>
    <w:rsid w:val="006732C0"/>
    <w:rsid w:val="006735AF"/>
    <w:rsid w:val="0067381D"/>
    <w:rsid w:val="00673A9F"/>
    <w:rsid w:val="00673D7B"/>
    <w:rsid w:val="006740B5"/>
    <w:rsid w:val="00674783"/>
    <w:rsid w:val="006753A9"/>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960"/>
    <w:rsid w:val="00686A14"/>
    <w:rsid w:val="006870F9"/>
    <w:rsid w:val="00687299"/>
    <w:rsid w:val="00687358"/>
    <w:rsid w:val="0068755B"/>
    <w:rsid w:val="00687DF9"/>
    <w:rsid w:val="006900B4"/>
    <w:rsid w:val="00690416"/>
    <w:rsid w:val="0069047C"/>
    <w:rsid w:val="00690569"/>
    <w:rsid w:val="00690817"/>
    <w:rsid w:val="00690B71"/>
    <w:rsid w:val="00690B7F"/>
    <w:rsid w:val="006915E4"/>
    <w:rsid w:val="00691604"/>
    <w:rsid w:val="00691E5C"/>
    <w:rsid w:val="0069233C"/>
    <w:rsid w:val="006924AC"/>
    <w:rsid w:val="00692CDC"/>
    <w:rsid w:val="0069307F"/>
    <w:rsid w:val="00693139"/>
    <w:rsid w:val="0069370E"/>
    <w:rsid w:val="00693712"/>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A074F"/>
    <w:rsid w:val="006A13D0"/>
    <w:rsid w:val="006A169F"/>
    <w:rsid w:val="006A179A"/>
    <w:rsid w:val="006A17C7"/>
    <w:rsid w:val="006A191D"/>
    <w:rsid w:val="006A19D7"/>
    <w:rsid w:val="006A2111"/>
    <w:rsid w:val="006A311B"/>
    <w:rsid w:val="006A3E4A"/>
    <w:rsid w:val="006A4559"/>
    <w:rsid w:val="006A5294"/>
    <w:rsid w:val="006A6197"/>
    <w:rsid w:val="006A6964"/>
    <w:rsid w:val="006A777C"/>
    <w:rsid w:val="006B0526"/>
    <w:rsid w:val="006B0755"/>
    <w:rsid w:val="006B079F"/>
    <w:rsid w:val="006B07EC"/>
    <w:rsid w:val="006B1036"/>
    <w:rsid w:val="006B1130"/>
    <w:rsid w:val="006B1188"/>
    <w:rsid w:val="006B2C28"/>
    <w:rsid w:val="006B2DBE"/>
    <w:rsid w:val="006B2DFD"/>
    <w:rsid w:val="006B338D"/>
    <w:rsid w:val="006B4389"/>
    <w:rsid w:val="006B4484"/>
    <w:rsid w:val="006B5098"/>
    <w:rsid w:val="006B5C88"/>
    <w:rsid w:val="006B5D82"/>
    <w:rsid w:val="006B6030"/>
    <w:rsid w:val="006B69AE"/>
    <w:rsid w:val="006B69FD"/>
    <w:rsid w:val="006B6B35"/>
    <w:rsid w:val="006B6BA7"/>
    <w:rsid w:val="006B7A78"/>
    <w:rsid w:val="006C0552"/>
    <w:rsid w:val="006C068C"/>
    <w:rsid w:val="006C07D3"/>
    <w:rsid w:val="006C0871"/>
    <w:rsid w:val="006C0F92"/>
    <w:rsid w:val="006C26B9"/>
    <w:rsid w:val="006C281B"/>
    <w:rsid w:val="006C28F3"/>
    <w:rsid w:val="006C2C4F"/>
    <w:rsid w:val="006C2E2F"/>
    <w:rsid w:val="006C33AA"/>
    <w:rsid w:val="006C4118"/>
    <w:rsid w:val="006C42FF"/>
    <w:rsid w:val="006C4302"/>
    <w:rsid w:val="006C4553"/>
    <w:rsid w:val="006C5846"/>
    <w:rsid w:val="006C75EC"/>
    <w:rsid w:val="006C7E02"/>
    <w:rsid w:val="006D0992"/>
    <w:rsid w:val="006D1BFF"/>
    <w:rsid w:val="006D2FBA"/>
    <w:rsid w:val="006D3C00"/>
    <w:rsid w:val="006D44D4"/>
    <w:rsid w:val="006D46A9"/>
    <w:rsid w:val="006D478A"/>
    <w:rsid w:val="006D48B9"/>
    <w:rsid w:val="006D5DBF"/>
    <w:rsid w:val="006D660F"/>
    <w:rsid w:val="006D6C95"/>
    <w:rsid w:val="006D7576"/>
    <w:rsid w:val="006D764D"/>
    <w:rsid w:val="006D7C5C"/>
    <w:rsid w:val="006D7D89"/>
    <w:rsid w:val="006D7F93"/>
    <w:rsid w:val="006E0177"/>
    <w:rsid w:val="006E0602"/>
    <w:rsid w:val="006E0E13"/>
    <w:rsid w:val="006E10A1"/>
    <w:rsid w:val="006E13BB"/>
    <w:rsid w:val="006E15FF"/>
    <w:rsid w:val="006E21E1"/>
    <w:rsid w:val="006E225A"/>
    <w:rsid w:val="006E2420"/>
    <w:rsid w:val="006E24EB"/>
    <w:rsid w:val="006E2AD2"/>
    <w:rsid w:val="006E2B97"/>
    <w:rsid w:val="006E2C3B"/>
    <w:rsid w:val="006E3C98"/>
    <w:rsid w:val="006E3E42"/>
    <w:rsid w:val="006E42EE"/>
    <w:rsid w:val="006E47C9"/>
    <w:rsid w:val="006E48D1"/>
    <w:rsid w:val="006E4D0F"/>
    <w:rsid w:val="006E55F1"/>
    <w:rsid w:val="006E57A3"/>
    <w:rsid w:val="006E6301"/>
    <w:rsid w:val="006E639A"/>
    <w:rsid w:val="006E6D41"/>
    <w:rsid w:val="006E6EFC"/>
    <w:rsid w:val="006E7903"/>
    <w:rsid w:val="006E79B2"/>
    <w:rsid w:val="006E7AC4"/>
    <w:rsid w:val="006F0E0E"/>
    <w:rsid w:val="006F0E11"/>
    <w:rsid w:val="006F16B4"/>
    <w:rsid w:val="006F1F10"/>
    <w:rsid w:val="006F260C"/>
    <w:rsid w:val="006F2779"/>
    <w:rsid w:val="006F2882"/>
    <w:rsid w:val="006F29C9"/>
    <w:rsid w:val="006F2A57"/>
    <w:rsid w:val="006F643D"/>
    <w:rsid w:val="006F6792"/>
    <w:rsid w:val="006F6BB5"/>
    <w:rsid w:val="006F6CC3"/>
    <w:rsid w:val="006F6E51"/>
    <w:rsid w:val="006F6EAA"/>
    <w:rsid w:val="006F734A"/>
    <w:rsid w:val="00700E6B"/>
    <w:rsid w:val="00701174"/>
    <w:rsid w:val="0070128F"/>
    <w:rsid w:val="00701C2E"/>
    <w:rsid w:val="007025FD"/>
    <w:rsid w:val="00702614"/>
    <w:rsid w:val="00702A55"/>
    <w:rsid w:val="0070323A"/>
    <w:rsid w:val="0070367C"/>
    <w:rsid w:val="007040BB"/>
    <w:rsid w:val="00704189"/>
    <w:rsid w:val="00704460"/>
    <w:rsid w:val="007044FC"/>
    <w:rsid w:val="00704B43"/>
    <w:rsid w:val="00704C69"/>
    <w:rsid w:val="00704CD6"/>
    <w:rsid w:val="007050BE"/>
    <w:rsid w:val="007053DF"/>
    <w:rsid w:val="00705946"/>
    <w:rsid w:val="00705E3C"/>
    <w:rsid w:val="00706645"/>
    <w:rsid w:val="007067FC"/>
    <w:rsid w:val="00706D49"/>
    <w:rsid w:val="00707378"/>
    <w:rsid w:val="0071076C"/>
    <w:rsid w:val="00711122"/>
    <w:rsid w:val="0071116B"/>
    <w:rsid w:val="007116FF"/>
    <w:rsid w:val="007117A2"/>
    <w:rsid w:val="0071184E"/>
    <w:rsid w:val="00711CA0"/>
    <w:rsid w:val="00711FB6"/>
    <w:rsid w:val="00712688"/>
    <w:rsid w:val="0071367A"/>
    <w:rsid w:val="00713796"/>
    <w:rsid w:val="007137F4"/>
    <w:rsid w:val="007140E8"/>
    <w:rsid w:val="0071480E"/>
    <w:rsid w:val="00714A8A"/>
    <w:rsid w:val="0071587A"/>
    <w:rsid w:val="00715B36"/>
    <w:rsid w:val="00715D5C"/>
    <w:rsid w:val="00715DF0"/>
    <w:rsid w:val="0071631B"/>
    <w:rsid w:val="0071681C"/>
    <w:rsid w:val="007169DB"/>
    <w:rsid w:val="00716D89"/>
    <w:rsid w:val="00716E1E"/>
    <w:rsid w:val="00716F81"/>
    <w:rsid w:val="00717085"/>
    <w:rsid w:val="007174E7"/>
    <w:rsid w:val="00717A38"/>
    <w:rsid w:val="007205F6"/>
    <w:rsid w:val="007213BE"/>
    <w:rsid w:val="00721CAF"/>
    <w:rsid w:val="00721F6A"/>
    <w:rsid w:val="00721F9B"/>
    <w:rsid w:val="0072282F"/>
    <w:rsid w:val="00722DE2"/>
    <w:rsid w:val="007232ED"/>
    <w:rsid w:val="007234CD"/>
    <w:rsid w:val="00723AFA"/>
    <w:rsid w:val="00723BBA"/>
    <w:rsid w:val="00723CAD"/>
    <w:rsid w:val="00723F98"/>
    <w:rsid w:val="00724771"/>
    <w:rsid w:val="00724B20"/>
    <w:rsid w:val="00725042"/>
    <w:rsid w:val="007261AA"/>
    <w:rsid w:val="00726620"/>
    <w:rsid w:val="007267C7"/>
    <w:rsid w:val="0072784B"/>
    <w:rsid w:val="0073025A"/>
    <w:rsid w:val="007309D8"/>
    <w:rsid w:val="00730A33"/>
    <w:rsid w:val="00730C94"/>
    <w:rsid w:val="00731DBC"/>
    <w:rsid w:val="00732CDF"/>
    <w:rsid w:val="0073437F"/>
    <w:rsid w:val="0073454B"/>
    <w:rsid w:val="007349FC"/>
    <w:rsid w:val="00734DDD"/>
    <w:rsid w:val="007356B7"/>
    <w:rsid w:val="00736108"/>
    <w:rsid w:val="007374CC"/>
    <w:rsid w:val="00737830"/>
    <w:rsid w:val="00737B09"/>
    <w:rsid w:val="00737B2E"/>
    <w:rsid w:val="0074037F"/>
    <w:rsid w:val="0074122A"/>
    <w:rsid w:val="007413DA"/>
    <w:rsid w:val="007416CE"/>
    <w:rsid w:val="00741A17"/>
    <w:rsid w:val="00742ABC"/>
    <w:rsid w:val="007433C9"/>
    <w:rsid w:val="00743770"/>
    <w:rsid w:val="00743BD9"/>
    <w:rsid w:val="0074450C"/>
    <w:rsid w:val="007446D9"/>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8AD"/>
    <w:rsid w:val="00751A96"/>
    <w:rsid w:val="0075203A"/>
    <w:rsid w:val="00752073"/>
    <w:rsid w:val="0075282B"/>
    <w:rsid w:val="0075286F"/>
    <w:rsid w:val="0075307E"/>
    <w:rsid w:val="00753F3F"/>
    <w:rsid w:val="00754387"/>
    <w:rsid w:val="007553A5"/>
    <w:rsid w:val="007557BE"/>
    <w:rsid w:val="00755E6E"/>
    <w:rsid w:val="00756384"/>
    <w:rsid w:val="00756A32"/>
    <w:rsid w:val="00756F9E"/>
    <w:rsid w:val="0075758A"/>
    <w:rsid w:val="007579AF"/>
    <w:rsid w:val="00757FCA"/>
    <w:rsid w:val="007609B6"/>
    <w:rsid w:val="00760CD7"/>
    <w:rsid w:val="00760DB3"/>
    <w:rsid w:val="00760E98"/>
    <w:rsid w:val="00761283"/>
    <w:rsid w:val="00761789"/>
    <w:rsid w:val="00761BAE"/>
    <w:rsid w:val="00761E36"/>
    <w:rsid w:val="00761FAD"/>
    <w:rsid w:val="00763516"/>
    <w:rsid w:val="00763E13"/>
    <w:rsid w:val="0076467F"/>
    <w:rsid w:val="00764B42"/>
    <w:rsid w:val="00764E10"/>
    <w:rsid w:val="00764F2E"/>
    <w:rsid w:val="00767D81"/>
    <w:rsid w:val="00767DD9"/>
    <w:rsid w:val="00767F08"/>
    <w:rsid w:val="00770087"/>
    <w:rsid w:val="007700CA"/>
    <w:rsid w:val="00770C0D"/>
    <w:rsid w:val="007710DB"/>
    <w:rsid w:val="0077191B"/>
    <w:rsid w:val="00771AAC"/>
    <w:rsid w:val="00771D48"/>
    <w:rsid w:val="00771DA9"/>
    <w:rsid w:val="00771E58"/>
    <w:rsid w:val="0077319D"/>
    <w:rsid w:val="0077320B"/>
    <w:rsid w:val="00773E58"/>
    <w:rsid w:val="007740AF"/>
    <w:rsid w:val="00774708"/>
    <w:rsid w:val="00774999"/>
    <w:rsid w:val="007751FA"/>
    <w:rsid w:val="007752AB"/>
    <w:rsid w:val="0077644B"/>
    <w:rsid w:val="00776B29"/>
    <w:rsid w:val="00776B50"/>
    <w:rsid w:val="00776F3C"/>
    <w:rsid w:val="007778CC"/>
    <w:rsid w:val="007808C8"/>
    <w:rsid w:val="00780A54"/>
    <w:rsid w:val="00780A6B"/>
    <w:rsid w:val="00780F55"/>
    <w:rsid w:val="00782C35"/>
    <w:rsid w:val="00783C13"/>
    <w:rsid w:val="007843D7"/>
    <w:rsid w:val="00784C97"/>
    <w:rsid w:val="00785C62"/>
    <w:rsid w:val="00786789"/>
    <w:rsid w:val="0078694F"/>
    <w:rsid w:val="00786CBF"/>
    <w:rsid w:val="007870EF"/>
    <w:rsid w:val="00787209"/>
    <w:rsid w:val="007872CF"/>
    <w:rsid w:val="00787452"/>
    <w:rsid w:val="007901ED"/>
    <w:rsid w:val="007905CB"/>
    <w:rsid w:val="00790638"/>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28"/>
    <w:rsid w:val="007A167A"/>
    <w:rsid w:val="007A20A2"/>
    <w:rsid w:val="007A217A"/>
    <w:rsid w:val="007A217E"/>
    <w:rsid w:val="007A256D"/>
    <w:rsid w:val="007A26A4"/>
    <w:rsid w:val="007A26C4"/>
    <w:rsid w:val="007A2BB6"/>
    <w:rsid w:val="007A3219"/>
    <w:rsid w:val="007A3312"/>
    <w:rsid w:val="007A3896"/>
    <w:rsid w:val="007A3C7E"/>
    <w:rsid w:val="007A4570"/>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403"/>
    <w:rsid w:val="007B26E4"/>
    <w:rsid w:val="007B2ABD"/>
    <w:rsid w:val="007B3636"/>
    <w:rsid w:val="007B43F7"/>
    <w:rsid w:val="007B4797"/>
    <w:rsid w:val="007B47C2"/>
    <w:rsid w:val="007B527C"/>
    <w:rsid w:val="007B5462"/>
    <w:rsid w:val="007B5543"/>
    <w:rsid w:val="007B5A71"/>
    <w:rsid w:val="007B6847"/>
    <w:rsid w:val="007B697C"/>
    <w:rsid w:val="007B6BF6"/>
    <w:rsid w:val="007B6C45"/>
    <w:rsid w:val="007B7A09"/>
    <w:rsid w:val="007C02D2"/>
    <w:rsid w:val="007C14FD"/>
    <w:rsid w:val="007C1B0E"/>
    <w:rsid w:val="007C1EDD"/>
    <w:rsid w:val="007C3F2D"/>
    <w:rsid w:val="007C409B"/>
    <w:rsid w:val="007C42CD"/>
    <w:rsid w:val="007C4988"/>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ECC"/>
    <w:rsid w:val="007D1967"/>
    <w:rsid w:val="007D1E6F"/>
    <w:rsid w:val="007D24C1"/>
    <w:rsid w:val="007D26DC"/>
    <w:rsid w:val="007D2B7B"/>
    <w:rsid w:val="007D2CA0"/>
    <w:rsid w:val="007D338B"/>
    <w:rsid w:val="007D38DF"/>
    <w:rsid w:val="007D3F48"/>
    <w:rsid w:val="007D433F"/>
    <w:rsid w:val="007D4D82"/>
    <w:rsid w:val="007D4FC4"/>
    <w:rsid w:val="007D5996"/>
    <w:rsid w:val="007D6123"/>
    <w:rsid w:val="007D6A2F"/>
    <w:rsid w:val="007D6A5B"/>
    <w:rsid w:val="007D6CB0"/>
    <w:rsid w:val="007D6F41"/>
    <w:rsid w:val="007D75BE"/>
    <w:rsid w:val="007D79F3"/>
    <w:rsid w:val="007D7A54"/>
    <w:rsid w:val="007E018A"/>
    <w:rsid w:val="007E03EE"/>
    <w:rsid w:val="007E1035"/>
    <w:rsid w:val="007E1AF7"/>
    <w:rsid w:val="007E1ED9"/>
    <w:rsid w:val="007E20F3"/>
    <w:rsid w:val="007E2228"/>
    <w:rsid w:val="007E28DC"/>
    <w:rsid w:val="007E3A3F"/>
    <w:rsid w:val="007E3A40"/>
    <w:rsid w:val="007E4149"/>
    <w:rsid w:val="007E4EF2"/>
    <w:rsid w:val="007E53C6"/>
    <w:rsid w:val="007E5D53"/>
    <w:rsid w:val="007E5ED0"/>
    <w:rsid w:val="007E6317"/>
    <w:rsid w:val="007E64DF"/>
    <w:rsid w:val="007E6ABA"/>
    <w:rsid w:val="007E6D09"/>
    <w:rsid w:val="007E6E4D"/>
    <w:rsid w:val="007E72CE"/>
    <w:rsid w:val="007E7876"/>
    <w:rsid w:val="007E7A19"/>
    <w:rsid w:val="007F0F7F"/>
    <w:rsid w:val="007F1523"/>
    <w:rsid w:val="007F1896"/>
    <w:rsid w:val="007F1999"/>
    <w:rsid w:val="007F1E4D"/>
    <w:rsid w:val="007F2532"/>
    <w:rsid w:val="007F2B3F"/>
    <w:rsid w:val="007F31BF"/>
    <w:rsid w:val="007F3648"/>
    <w:rsid w:val="007F3BCE"/>
    <w:rsid w:val="007F4B85"/>
    <w:rsid w:val="007F4C3C"/>
    <w:rsid w:val="007F4F88"/>
    <w:rsid w:val="007F57D7"/>
    <w:rsid w:val="007F5812"/>
    <w:rsid w:val="007F58DF"/>
    <w:rsid w:val="007F5DDC"/>
    <w:rsid w:val="007F64BA"/>
    <w:rsid w:val="007F66A0"/>
    <w:rsid w:val="007F7171"/>
    <w:rsid w:val="007F7493"/>
    <w:rsid w:val="0080035C"/>
    <w:rsid w:val="0080146A"/>
    <w:rsid w:val="008016ED"/>
    <w:rsid w:val="0080396D"/>
    <w:rsid w:val="00803D61"/>
    <w:rsid w:val="00803FB7"/>
    <w:rsid w:val="00804C29"/>
    <w:rsid w:val="008053A6"/>
    <w:rsid w:val="0080630C"/>
    <w:rsid w:val="008066C8"/>
    <w:rsid w:val="00806E6E"/>
    <w:rsid w:val="00807365"/>
    <w:rsid w:val="008079D9"/>
    <w:rsid w:val="00807BAB"/>
    <w:rsid w:val="00807EE8"/>
    <w:rsid w:val="00810A29"/>
    <w:rsid w:val="00810DBA"/>
    <w:rsid w:val="00810F74"/>
    <w:rsid w:val="00811103"/>
    <w:rsid w:val="00811604"/>
    <w:rsid w:val="00811C36"/>
    <w:rsid w:val="008120EB"/>
    <w:rsid w:val="008121D2"/>
    <w:rsid w:val="00812273"/>
    <w:rsid w:val="00812987"/>
    <w:rsid w:val="00812E1D"/>
    <w:rsid w:val="00813442"/>
    <w:rsid w:val="008134D4"/>
    <w:rsid w:val="00813D9D"/>
    <w:rsid w:val="00813EB1"/>
    <w:rsid w:val="00813F95"/>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546"/>
    <w:rsid w:val="0082058B"/>
    <w:rsid w:val="008208F5"/>
    <w:rsid w:val="00821DE7"/>
    <w:rsid w:val="00821EB9"/>
    <w:rsid w:val="00822040"/>
    <w:rsid w:val="00822EB2"/>
    <w:rsid w:val="00823507"/>
    <w:rsid w:val="00823ACE"/>
    <w:rsid w:val="0082455F"/>
    <w:rsid w:val="00825479"/>
    <w:rsid w:val="00825B10"/>
    <w:rsid w:val="00826259"/>
    <w:rsid w:val="008267E0"/>
    <w:rsid w:val="00826DD3"/>
    <w:rsid w:val="00827563"/>
    <w:rsid w:val="00827B25"/>
    <w:rsid w:val="00827E8C"/>
    <w:rsid w:val="00830BAC"/>
    <w:rsid w:val="00830D89"/>
    <w:rsid w:val="0083132F"/>
    <w:rsid w:val="0083151F"/>
    <w:rsid w:val="00832144"/>
    <w:rsid w:val="008322C7"/>
    <w:rsid w:val="008322FB"/>
    <w:rsid w:val="00833BDE"/>
    <w:rsid w:val="008342FE"/>
    <w:rsid w:val="008344DE"/>
    <w:rsid w:val="00834BF0"/>
    <w:rsid w:val="00834C74"/>
    <w:rsid w:val="008356EC"/>
    <w:rsid w:val="00836005"/>
    <w:rsid w:val="00836375"/>
    <w:rsid w:val="00836527"/>
    <w:rsid w:val="0083692B"/>
    <w:rsid w:val="00836C3F"/>
    <w:rsid w:val="00837072"/>
    <w:rsid w:val="00840067"/>
    <w:rsid w:val="008400B5"/>
    <w:rsid w:val="00841978"/>
    <w:rsid w:val="00841BE0"/>
    <w:rsid w:val="00841D6D"/>
    <w:rsid w:val="008425A7"/>
    <w:rsid w:val="00842607"/>
    <w:rsid w:val="0084344A"/>
    <w:rsid w:val="008439FD"/>
    <w:rsid w:val="008441BC"/>
    <w:rsid w:val="00844F28"/>
    <w:rsid w:val="00845957"/>
    <w:rsid w:val="00845D46"/>
    <w:rsid w:val="00846151"/>
    <w:rsid w:val="00846395"/>
    <w:rsid w:val="00846E19"/>
    <w:rsid w:val="008471EA"/>
    <w:rsid w:val="00847393"/>
    <w:rsid w:val="00847D72"/>
    <w:rsid w:val="00847E89"/>
    <w:rsid w:val="00850057"/>
    <w:rsid w:val="008501E4"/>
    <w:rsid w:val="00850F17"/>
    <w:rsid w:val="008514CB"/>
    <w:rsid w:val="0085234C"/>
    <w:rsid w:val="008525CC"/>
    <w:rsid w:val="00852C50"/>
    <w:rsid w:val="0085396B"/>
    <w:rsid w:val="00853F03"/>
    <w:rsid w:val="00854874"/>
    <w:rsid w:val="00854D3B"/>
    <w:rsid w:val="008551D8"/>
    <w:rsid w:val="008551E7"/>
    <w:rsid w:val="00855266"/>
    <w:rsid w:val="00855EBE"/>
    <w:rsid w:val="00856D28"/>
    <w:rsid w:val="0085703F"/>
    <w:rsid w:val="00857104"/>
    <w:rsid w:val="00857360"/>
    <w:rsid w:val="0085777D"/>
    <w:rsid w:val="00861446"/>
    <w:rsid w:val="00861CF9"/>
    <w:rsid w:val="00861E5B"/>
    <w:rsid w:val="008621C4"/>
    <w:rsid w:val="00862886"/>
    <w:rsid w:val="00862A6D"/>
    <w:rsid w:val="0086367D"/>
    <w:rsid w:val="00863C34"/>
    <w:rsid w:val="008640D3"/>
    <w:rsid w:val="008642C1"/>
    <w:rsid w:val="008642D7"/>
    <w:rsid w:val="00864551"/>
    <w:rsid w:val="00864CD0"/>
    <w:rsid w:val="008650FE"/>
    <w:rsid w:val="00865291"/>
    <w:rsid w:val="00865343"/>
    <w:rsid w:val="00865412"/>
    <w:rsid w:val="00865DD4"/>
    <w:rsid w:val="0086649E"/>
    <w:rsid w:val="00866B31"/>
    <w:rsid w:val="00866D67"/>
    <w:rsid w:val="00867054"/>
    <w:rsid w:val="0086708F"/>
    <w:rsid w:val="00867427"/>
    <w:rsid w:val="008679DB"/>
    <w:rsid w:val="00870276"/>
    <w:rsid w:val="008702B2"/>
    <w:rsid w:val="008703E1"/>
    <w:rsid w:val="0087063D"/>
    <w:rsid w:val="00872123"/>
    <w:rsid w:val="008721C0"/>
    <w:rsid w:val="00872832"/>
    <w:rsid w:val="00872B60"/>
    <w:rsid w:val="00872F01"/>
    <w:rsid w:val="00873555"/>
    <w:rsid w:val="00873A23"/>
    <w:rsid w:val="00873E48"/>
    <w:rsid w:val="00873FA8"/>
    <w:rsid w:val="00874382"/>
    <w:rsid w:val="0087529B"/>
    <w:rsid w:val="008758F1"/>
    <w:rsid w:val="00875B76"/>
    <w:rsid w:val="0087642D"/>
    <w:rsid w:val="008768AC"/>
    <w:rsid w:val="0087726F"/>
    <w:rsid w:val="00877393"/>
    <w:rsid w:val="008775B2"/>
    <w:rsid w:val="00877F98"/>
    <w:rsid w:val="008807E5"/>
    <w:rsid w:val="00880ED4"/>
    <w:rsid w:val="00880F71"/>
    <w:rsid w:val="00881743"/>
    <w:rsid w:val="00881D11"/>
    <w:rsid w:val="00881FE2"/>
    <w:rsid w:val="008822A1"/>
    <w:rsid w:val="00882812"/>
    <w:rsid w:val="00882A58"/>
    <w:rsid w:val="00882B85"/>
    <w:rsid w:val="00883235"/>
    <w:rsid w:val="008836DA"/>
    <w:rsid w:val="008836E1"/>
    <w:rsid w:val="008839A0"/>
    <w:rsid w:val="00884079"/>
    <w:rsid w:val="00885935"/>
    <w:rsid w:val="00886343"/>
    <w:rsid w:val="008869D3"/>
    <w:rsid w:val="00886AEA"/>
    <w:rsid w:val="00887348"/>
    <w:rsid w:val="008879A4"/>
    <w:rsid w:val="00887CDE"/>
    <w:rsid w:val="00887F8F"/>
    <w:rsid w:val="00890005"/>
    <w:rsid w:val="008903F9"/>
    <w:rsid w:val="00891DEF"/>
    <w:rsid w:val="00891EB3"/>
    <w:rsid w:val="00892493"/>
    <w:rsid w:val="00893213"/>
    <w:rsid w:val="00893343"/>
    <w:rsid w:val="008948CF"/>
    <w:rsid w:val="00894934"/>
    <w:rsid w:val="00895BF8"/>
    <w:rsid w:val="00897674"/>
    <w:rsid w:val="00897765"/>
    <w:rsid w:val="008A019B"/>
    <w:rsid w:val="008A05E0"/>
    <w:rsid w:val="008A0887"/>
    <w:rsid w:val="008A1425"/>
    <w:rsid w:val="008A19BB"/>
    <w:rsid w:val="008A20DD"/>
    <w:rsid w:val="008A2340"/>
    <w:rsid w:val="008A2B79"/>
    <w:rsid w:val="008A3BC3"/>
    <w:rsid w:val="008A450B"/>
    <w:rsid w:val="008A55ED"/>
    <w:rsid w:val="008A5E0B"/>
    <w:rsid w:val="008A61F5"/>
    <w:rsid w:val="008A6B88"/>
    <w:rsid w:val="008A6C85"/>
    <w:rsid w:val="008A76EB"/>
    <w:rsid w:val="008A79B0"/>
    <w:rsid w:val="008A7EEE"/>
    <w:rsid w:val="008B0045"/>
    <w:rsid w:val="008B0602"/>
    <w:rsid w:val="008B0814"/>
    <w:rsid w:val="008B215D"/>
    <w:rsid w:val="008B2169"/>
    <w:rsid w:val="008B2519"/>
    <w:rsid w:val="008B26F6"/>
    <w:rsid w:val="008B27CF"/>
    <w:rsid w:val="008B3836"/>
    <w:rsid w:val="008B3F07"/>
    <w:rsid w:val="008B42E1"/>
    <w:rsid w:val="008B4358"/>
    <w:rsid w:val="008B465E"/>
    <w:rsid w:val="008B57E4"/>
    <w:rsid w:val="008B5A2F"/>
    <w:rsid w:val="008B662B"/>
    <w:rsid w:val="008B6DCD"/>
    <w:rsid w:val="008B6EB7"/>
    <w:rsid w:val="008B6F73"/>
    <w:rsid w:val="008B70FD"/>
    <w:rsid w:val="008B778F"/>
    <w:rsid w:val="008B7AE5"/>
    <w:rsid w:val="008C0633"/>
    <w:rsid w:val="008C0CDC"/>
    <w:rsid w:val="008C157D"/>
    <w:rsid w:val="008C1606"/>
    <w:rsid w:val="008C21BB"/>
    <w:rsid w:val="008C24D8"/>
    <w:rsid w:val="008C27B2"/>
    <w:rsid w:val="008C28BD"/>
    <w:rsid w:val="008C2DD2"/>
    <w:rsid w:val="008C3DB2"/>
    <w:rsid w:val="008C52E8"/>
    <w:rsid w:val="008C76DF"/>
    <w:rsid w:val="008C7FAC"/>
    <w:rsid w:val="008C7FB3"/>
    <w:rsid w:val="008D1489"/>
    <w:rsid w:val="008D154B"/>
    <w:rsid w:val="008D1BB8"/>
    <w:rsid w:val="008D1C3D"/>
    <w:rsid w:val="008D2A04"/>
    <w:rsid w:val="008D2F1A"/>
    <w:rsid w:val="008D3238"/>
    <w:rsid w:val="008D389A"/>
    <w:rsid w:val="008D38B5"/>
    <w:rsid w:val="008D38CA"/>
    <w:rsid w:val="008D408D"/>
    <w:rsid w:val="008D413E"/>
    <w:rsid w:val="008D42E5"/>
    <w:rsid w:val="008D43DB"/>
    <w:rsid w:val="008D4C97"/>
    <w:rsid w:val="008D51DA"/>
    <w:rsid w:val="008D5ACC"/>
    <w:rsid w:val="008D6248"/>
    <w:rsid w:val="008D654F"/>
    <w:rsid w:val="008D6DCB"/>
    <w:rsid w:val="008D7985"/>
    <w:rsid w:val="008E0503"/>
    <w:rsid w:val="008E0D6F"/>
    <w:rsid w:val="008E1B2C"/>
    <w:rsid w:val="008E1CE8"/>
    <w:rsid w:val="008E1FE0"/>
    <w:rsid w:val="008E205D"/>
    <w:rsid w:val="008E25C9"/>
    <w:rsid w:val="008E33C0"/>
    <w:rsid w:val="008E34DC"/>
    <w:rsid w:val="008E3D4F"/>
    <w:rsid w:val="008E3F53"/>
    <w:rsid w:val="008E45E1"/>
    <w:rsid w:val="008E4DE1"/>
    <w:rsid w:val="008E4F9D"/>
    <w:rsid w:val="008E5E7D"/>
    <w:rsid w:val="008E624A"/>
    <w:rsid w:val="008E6C90"/>
    <w:rsid w:val="008F0FAD"/>
    <w:rsid w:val="008F1088"/>
    <w:rsid w:val="008F1D0F"/>
    <w:rsid w:val="008F1E28"/>
    <w:rsid w:val="008F1FB6"/>
    <w:rsid w:val="008F2040"/>
    <w:rsid w:val="008F2AC5"/>
    <w:rsid w:val="008F3854"/>
    <w:rsid w:val="008F4E02"/>
    <w:rsid w:val="008F5A91"/>
    <w:rsid w:val="008F5C15"/>
    <w:rsid w:val="008F5C62"/>
    <w:rsid w:val="008F5F41"/>
    <w:rsid w:val="008F6100"/>
    <w:rsid w:val="008F639C"/>
    <w:rsid w:val="008F74BD"/>
    <w:rsid w:val="008F7C35"/>
    <w:rsid w:val="009003DE"/>
    <w:rsid w:val="00900527"/>
    <w:rsid w:val="009008C1"/>
    <w:rsid w:val="00900B07"/>
    <w:rsid w:val="00900D61"/>
    <w:rsid w:val="00900E86"/>
    <w:rsid w:val="00901064"/>
    <w:rsid w:val="00901387"/>
    <w:rsid w:val="009014F6"/>
    <w:rsid w:val="00901F17"/>
    <w:rsid w:val="00902021"/>
    <w:rsid w:val="00902296"/>
    <w:rsid w:val="0090256F"/>
    <w:rsid w:val="00902F98"/>
    <w:rsid w:val="00903BCF"/>
    <w:rsid w:val="009041FF"/>
    <w:rsid w:val="0090452B"/>
    <w:rsid w:val="0090454A"/>
    <w:rsid w:val="00904D73"/>
    <w:rsid w:val="00905207"/>
    <w:rsid w:val="0090527B"/>
    <w:rsid w:val="00905580"/>
    <w:rsid w:val="00905ACE"/>
    <w:rsid w:val="00905CB6"/>
    <w:rsid w:val="009073FF"/>
    <w:rsid w:val="0090783C"/>
    <w:rsid w:val="00907DD9"/>
    <w:rsid w:val="009104C6"/>
    <w:rsid w:val="00910AE3"/>
    <w:rsid w:val="00910DB9"/>
    <w:rsid w:val="00911FF0"/>
    <w:rsid w:val="00912093"/>
    <w:rsid w:val="009126D6"/>
    <w:rsid w:val="00913190"/>
    <w:rsid w:val="00913E5C"/>
    <w:rsid w:val="0091404A"/>
    <w:rsid w:val="009146C7"/>
    <w:rsid w:val="00914D4E"/>
    <w:rsid w:val="00915258"/>
    <w:rsid w:val="0091564D"/>
    <w:rsid w:val="0091670C"/>
    <w:rsid w:val="00916812"/>
    <w:rsid w:val="00916F9B"/>
    <w:rsid w:val="009172D9"/>
    <w:rsid w:val="00917BFE"/>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2C0"/>
    <w:rsid w:val="0093062D"/>
    <w:rsid w:val="0093187E"/>
    <w:rsid w:val="00931DE3"/>
    <w:rsid w:val="00931E19"/>
    <w:rsid w:val="00931E68"/>
    <w:rsid w:val="00931EE2"/>
    <w:rsid w:val="009320FA"/>
    <w:rsid w:val="00932294"/>
    <w:rsid w:val="0093243A"/>
    <w:rsid w:val="0093304B"/>
    <w:rsid w:val="0093308C"/>
    <w:rsid w:val="00933698"/>
    <w:rsid w:val="009338EF"/>
    <w:rsid w:val="00933A28"/>
    <w:rsid w:val="00933CBF"/>
    <w:rsid w:val="00934111"/>
    <w:rsid w:val="00934ACE"/>
    <w:rsid w:val="00934BAB"/>
    <w:rsid w:val="00934C1C"/>
    <w:rsid w:val="00935341"/>
    <w:rsid w:val="009357F8"/>
    <w:rsid w:val="0093628D"/>
    <w:rsid w:val="009365BC"/>
    <w:rsid w:val="009366C7"/>
    <w:rsid w:val="00936E42"/>
    <w:rsid w:val="00937ACC"/>
    <w:rsid w:val="00937C91"/>
    <w:rsid w:val="00937E96"/>
    <w:rsid w:val="0094027A"/>
    <w:rsid w:val="0094101C"/>
    <w:rsid w:val="0094222E"/>
    <w:rsid w:val="00942824"/>
    <w:rsid w:val="00943126"/>
    <w:rsid w:val="00943C8B"/>
    <w:rsid w:val="00944122"/>
    <w:rsid w:val="0094526D"/>
    <w:rsid w:val="00945290"/>
    <w:rsid w:val="009453AF"/>
    <w:rsid w:val="00945487"/>
    <w:rsid w:val="00945724"/>
    <w:rsid w:val="00945BE5"/>
    <w:rsid w:val="00945DEE"/>
    <w:rsid w:val="0094604E"/>
    <w:rsid w:val="009460B8"/>
    <w:rsid w:val="00946ECA"/>
    <w:rsid w:val="00946F28"/>
    <w:rsid w:val="00947B19"/>
    <w:rsid w:val="00947FDD"/>
    <w:rsid w:val="009512D9"/>
    <w:rsid w:val="00952090"/>
    <w:rsid w:val="0095282A"/>
    <w:rsid w:val="00952A43"/>
    <w:rsid w:val="0095310F"/>
    <w:rsid w:val="009533C9"/>
    <w:rsid w:val="009535C0"/>
    <w:rsid w:val="00954DF5"/>
    <w:rsid w:val="00955768"/>
    <w:rsid w:val="00956706"/>
    <w:rsid w:val="00957364"/>
    <w:rsid w:val="009576A0"/>
    <w:rsid w:val="00957A46"/>
    <w:rsid w:val="00957C13"/>
    <w:rsid w:val="00957CC2"/>
    <w:rsid w:val="009601FE"/>
    <w:rsid w:val="00960303"/>
    <w:rsid w:val="009604FF"/>
    <w:rsid w:val="009608A0"/>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766"/>
    <w:rsid w:val="0097280D"/>
    <w:rsid w:val="009728D5"/>
    <w:rsid w:val="00975157"/>
    <w:rsid w:val="00975AF0"/>
    <w:rsid w:val="00975B8C"/>
    <w:rsid w:val="009769E6"/>
    <w:rsid w:val="00977875"/>
    <w:rsid w:val="00977A8B"/>
    <w:rsid w:val="00977B25"/>
    <w:rsid w:val="00977F4F"/>
    <w:rsid w:val="00980239"/>
    <w:rsid w:val="00980DD3"/>
    <w:rsid w:val="009824B7"/>
    <w:rsid w:val="0098276D"/>
    <w:rsid w:val="009829D1"/>
    <w:rsid w:val="00983560"/>
    <w:rsid w:val="00984D7A"/>
    <w:rsid w:val="00984F62"/>
    <w:rsid w:val="00985C6C"/>
    <w:rsid w:val="00985CED"/>
    <w:rsid w:val="00986C4E"/>
    <w:rsid w:val="0098703A"/>
    <w:rsid w:val="0098718B"/>
    <w:rsid w:val="009876D5"/>
    <w:rsid w:val="00987D12"/>
    <w:rsid w:val="009904B3"/>
    <w:rsid w:val="009907A3"/>
    <w:rsid w:val="0099131A"/>
    <w:rsid w:val="00993ED5"/>
    <w:rsid w:val="0099440C"/>
    <w:rsid w:val="009945A9"/>
    <w:rsid w:val="009954DF"/>
    <w:rsid w:val="0099681B"/>
    <w:rsid w:val="00997261"/>
    <w:rsid w:val="009977B8"/>
    <w:rsid w:val="009A00AD"/>
    <w:rsid w:val="009A0B5A"/>
    <w:rsid w:val="009A0DF1"/>
    <w:rsid w:val="009A1113"/>
    <w:rsid w:val="009A1878"/>
    <w:rsid w:val="009A1A23"/>
    <w:rsid w:val="009A1D8E"/>
    <w:rsid w:val="009A2173"/>
    <w:rsid w:val="009A238B"/>
    <w:rsid w:val="009A3545"/>
    <w:rsid w:val="009A37AB"/>
    <w:rsid w:val="009A381B"/>
    <w:rsid w:val="009A3F78"/>
    <w:rsid w:val="009A4251"/>
    <w:rsid w:val="009A42A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62B3"/>
    <w:rsid w:val="009B64A4"/>
    <w:rsid w:val="009B7ACA"/>
    <w:rsid w:val="009C1613"/>
    <w:rsid w:val="009C1B73"/>
    <w:rsid w:val="009C219F"/>
    <w:rsid w:val="009C25A1"/>
    <w:rsid w:val="009C2AFC"/>
    <w:rsid w:val="009C38F7"/>
    <w:rsid w:val="009C3D51"/>
    <w:rsid w:val="009C4103"/>
    <w:rsid w:val="009C41E7"/>
    <w:rsid w:val="009C4EC7"/>
    <w:rsid w:val="009C4FAE"/>
    <w:rsid w:val="009C5F30"/>
    <w:rsid w:val="009C658E"/>
    <w:rsid w:val="009C6593"/>
    <w:rsid w:val="009C6FDC"/>
    <w:rsid w:val="009C73D7"/>
    <w:rsid w:val="009C75C4"/>
    <w:rsid w:val="009C7693"/>
    <w:rsid w:val="009C7AD0"/>
    <w:rsid w:val="009C7B3C"/>
    <w:rsid w:val="009D0216"/>
    <w:rsid w:val="009D0930"/>
    <w:rsid w:val="009D0C82"/>
    <w:rsid w:val="009D15B2"/>
    <w:rsid w:val="009D1F01"/>
    <w:rsid w:val="009D287E"/>
    <w:rsid w:val="009D2BE9"/>
    <w:rsid w:val="009D2C2E"/>
    <w:rsid w:val="009D2C50"/>
    <w:rsid w:val="009D3104"/>
    <w:rsid w:val="009D31A0"/>
    <w:rsid w:val="009D3249"/>
    <w:rsid w:val="009D34AD"/>
    <w:rsid w:val="009D3788"/>
    <w:rsid w:val="009D3CA4"/>
    <w:rsid w:val="009D4C80"/>
    <w:rsid w:val="009D50F3"/>
    <w:rsid w:val="009D5124"/>
    <w:rsid w:val="009D5DBF"/>
    <w:rsid w:val="009D655D"/>
    <w:rsid w:val="009D6C68"/>
    <w:rsid w:val="009D761A"/>
    <w:rsid w:val="009D766E"/>
    <w:rsid w:val="009D7730"/>
    <w:rsid w:val="009E0590"/>
    <w:rsid w:val="009E0986"/>
    <w:rsid w:val="009E1835"/>
    <w:rsid w:val="009E1A0B"/>
    <w:rsid w:val="009E20C5"/>
    <w:rsid w:val="009E211C"/>
    <w:rsid w:val="009E281D"/>
    <w:rsid w:val="009E2967"/>
    <w:rsid w:val="009E2B6F"/>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2F5F"/>
    <w:rsid w:val="009F314E"/>
    <w:rsid w:val="009F323B"/>
    <w:rsid w:val="009F4008"/>
    <w:rsid w:val="009F43FD"/>
    <w:rsid w:val="009F4EBC"/>
    <w:rsid w:val="009F5798"/>
    <w:rsid w:val="009F59C4"/>
    <w:rsid w:val="009F5B0F"/>
    <w:rsid w:val="009F630A"/>
    <w:rsid w:val="009F6F1B"/>
    <w:rsid w:val="009F71F1"/>
    <w:rsid w:val="009F786C"/>
    <w:rsid w:val="00A00486"/>
    <w:rsid w:val="00A0112C"/>
    <w:rsid w:val="00A023DE"/>
    <w:rsid w:val="00A02E74"/>
    <w:rsid w:val="00A0352E"/>
    <w:rsid w:val="00A03BEF"/>
    <w:rsid w:val="00A03E94"/>
    <w:rsid w:val="00A04136"/>
    <w:rsid w:val="00A0471D"/>
    <w:rsid w:val="00A04745"/>
    <w:rsid w:val="00A0498A"/>
    <w:rsid w:val="00A05082"/>
    <w:rsid w:val="00A050AB"/>
    <w:rsid w:val="00A053D3"/>
    <w:rsid w:val="00A05C83"/>
    <w:rsid w:val="00A05DB3"/>
    <w:rsid w:val="00A06B06"/>
    <w:rsid w:val="00A06B4F"/>
    <w:rsid w:val="00A07170"/>
    <w:rsid w:val="00A076BA"/>
    <w:rsid w:val="00A07CFC"/>
    <w:rsid w:val="00A11B09"/>
    <w:rsid w:val="00A11B5B"/>
    <w:rsid w:val="00A11F97"/>
    <w:rsid w:val="00A1211D"/>
    <w:rsid w:val="00A1241B"/>
    <w:rsid w:val="00A12B75"/>
    <w:rsid w:val="00A13064"/>
    <w:rsid w:val="00A141BA"/>
    <w:rsid w:val="00A143D7"/>
    <w:rsid w:val="00A14D52"/>
    <w:rsid w:val="00A14F4E"/>
    <w:rsid w:val="00A150E2"/>
    <w:rsid w:val="00A15830"/>
    <w:rsid w:val="00A15E58"/>
    <w:rsid w:val="00A16581"/>
    <w:rsid w:val="00A166BF"/>
    <w:rsid w:val="00A167A7"/>
    <w:rsid w:val="00A171DD"/>
    <w:rsid w:val="00A178BE"/>
    <w:rsid w:val="00A17D0A"/>
    <w:rsid w:val="00A2051A"/>
    <w:rsid w:val="00A2109D"/>
    <w:rsid w:val="00A210E9"/>
    <w:rsid w:val="00A21801"/>
    <w:rsid w:val="00A2190C"/>
    <w:rsid w:val="00A21A8F"/>
    <w:rsid w:val="00A21C7B"/>
    <w:rsid w:val="00A22085"/>
    <w:rsid w:val="00A223EA"/>
    <w:rsid w:val="00A22B3C"/>
    <w:rsid w:val="00A23BFA"/>
    <w:rsid w:val="00A2406C"/>
    <w:rsid w:val="00A247CA"/>
    <w:rsid w:val="00A247E0"/>
    <w:rsid w:val="00A24DAE"/>
    <w:rsid w:val="00A2506B"/>
    <w:rsid w:val="00A25397"/>
    <w:rsid w:val="00A26185"/>
    <w:rsid w:val="00A26377"/>
    <w:rsid w:val="00A265AC"/>
    <w:rsid w:val="00A26CA0"/>
    <w:rsid w:val="00A2711A"/>
    <w:rsid w:val="00A271B4"/>
    <w:rsid w:val="00A27A38"/>
    <w:rsid w:val="00A27C10"/>
    <w:rsid w:val="00A27E90"/>
    <w:rsid w:val="00A30EA7"/>
    <w:rsid w:val="00A311BD"/>
    <w:rsid w:val="00A31833"/>
    <w:rsid w:val="00A31CE1"/>
    <w:rsid w:val="00A31E25"/>
    <w:rsid w:val="00A320EB"/>
    <w:rsid w:val="00A3216F"/>
    <w:rsid w:val="00A32655"/>
    <w:rsid w:val="00A3306E"/>
    <w:rsid w:val="00A336C9"/>
    <w:rsid w:val="00A34A7E"/>
    <w:rsid w:val="00A34DA9"/>
    <w:rsid w:val="00A3517B"/>
    <w:rsid w:val="00A3539B"/>
    <w:rsid w:val="00A3566C"/>
    <w:rsid w:val="00A3574A"/>
    <w:rsid w:val="00A35846"/>
    <w:rsid w:val="00A36128"/>
    <w:rsid w:val="00A37A49"/>
    <w:rsid w:val="00A37D19"/>
    <w:rsid w:val="00A4050F"/>
    <w:rsid w:val="00A40554"/>
    <w:rsid w:val="00A40A3E"/>
    <w:rsid w:val="00A40C92"/>
    <w:rsid w:val="00A40CA2"/>
    <w:rsid w:val="00A41439"/>
    <w:rsid w:val="00A41505"/>
    <w:rsid w:val="00A41EE6"/>
    <w:rsid w:val="00A41FE6"/>
    <w:rsid w:val="00A42148"/>
    <w:rsid w:val="00A424F2"/>
    <w:rsid w:val="00A42640"/>
    <w:rsid w:val="00A4304F"/>
    <w:rsid w:val="00A432FE"/>
    <w:rsid w:val="00A44347"/>
    <w:rsid w:val="00A4439F"/>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F81"/>
    <w:rsid w:val="00A55497"/>
    <w:rsid w:val="00A56314"/>
    <w:rsid w:val="00A56E11"/>
    <w:rsid w:val="00A572D8"/>
    <w:rsid w:val="00A57797"/>
    <w:rsid w:val="00A600E3"/>
    <w:rsid w:val="00A60192"/>
    <w:rsid w:val="00A601B9"/>
    <w:rsid w:val="00A611E4"/>
    <w:rsid w:val="00A61D02"/>
    <w:rsid w:val="00A620A0"/>
    <w:rsid w:val="00A629E1"/>
    <w:rsid w:val="00A63102"/>
    <w:rsid w:val="00A63FC4"/>
    <w:rsid w:val="00A6445E"/>
    <w:rsid w:val="00A6459C"/>
    <w:rsid w:val="00A646A5"/>
    <w:rsid w:val="00A64AD4"/>
    <w:rsid w:val="00A64E39"/>
    <w:rsid w:val="00A6588D"/>
    <w:rsid w:val="00A65C1D"/>
    <w:rsid w:val="00A65D3F"/>
    <w:rsid w:val="00A6627E"/>
    <w:rsid w:val="00A6640A"/>
    <w:rsid w:val="00A6677F"/>
    <w:rsid w:val="00A66A4D"/>
    <w:rsid w:val="00A66E76"/>
    <w:rsid w:val="00A674DB"/>
    <w:rsid w:val="00A705CB"/>
    <w:rsid w:val="00A70767"/>
    <w:rsid w:val="00A7085F"/>
    <w:rsid w:val="00A70B27"/>
    <w:rsid w:val="00A71B29"/>
    <w:rsid w:val="00A71C56"/>
    <w:rsid w:val="00A71DCA"/>
    <w:rsid w:val="00A72252"/>
    <w:rsid w:val="00A72B48"/>
    <w:rsid w:val="00A72FE3"/>
    <w:rsid w:val="00A73383"/>
    <w:rsid w:val="00A7339E"/>
    <w:rsid w:val="00A733AE"/>
    <w:rsid w:val="00A736A4"/>
    <w:rsid w:val="00A73D67"/>
    <w:rsid w:val="00A74745"/>
    <w:rsid w:val="00A75BB2"/>
    <w:rsid w:val="00A75F16"/>
    <w:rsid w:val="00A76491"/>
    <w:rsid w:val="00A767C9"/>
    <w:rsid w:val="00A7684C"/>
    <w:rsid w:val="00A77482"/>
    <w:rsid w:val="00A7761A"/>
    <w:rsid w:val="00A7782C"/>
    <w:rsid w:val="00A803EE"/>
    <w:rsid w:val="00A80A8A"/>
    <w:rsid w:val="00A8111F"/>
    <w:rsid w:val="00A814C7"/>
    <w:rsid w:val="00A821C4"/>
    <w:rsid w:val="00A82BF3"/>
    <w:rsid w:val="00A83614"/>
    <w:rsid w:val="00A83709"/>
    <w:rsid w:val="00A842A4"/>
    <w:rsid w:val="00A84B5A"/>
    <w:rsid w:val="00A84F19"/>
    <w:rsid w:val="00A851F6"/>
    <w:rsid w:val="00A85525"/>
    <w:rsid w:val="00A8573D"/>
    <w:rsid w:val="00A85AF5"/>
    <w:rsid w:val="00A86336"/>
    <w:rsid w:val="00A87C2D"/>
    <w:rsid w:val="00A905BF"/>
    <w:rsid w:val="00A90619"/>
    <w:rsid w:val="00A90ABD"/>
    <w:rsid w:val="00A90CCD"/>
    <w:rsid w:val="00A933C7"/>
    <w:rsid w:val="00A936CC"/>
    <w:rsid w:val="00A94BD2"/>
    <w:rsid w:val="00A9517A"/>
    <w:rsid w:val="00A9561D"/>
    <w:rsid w:val="00A95D82"/>
    <w:rsid w:val="00A9634E"/>
    <w:rsid w:val="00A969C4"/>
    <w:rsid w:val="00A96A2C"/>
    <w:rsid w:val="00A96EF8"/>
    <w:rsid w:val="00AA0059"/>
    <w:rsid w:val="00AA0137"/>
    <w:rsid w:val="00AA03C4"/>
    <w:rsid w:val="00AA0699"/>
    <w:rsid w:val="00AA10E6"/>
    <w:rsid w:val="00AA12CA"/>
    <w:rsid w:val="00AA2611"/>
    <w:rsid w:val="00AA283D"/>
    <w:rsid w:val="00AA2866"/>
    <w:rsid w:val="00AA31D4"/>
    <w:rsid w:val="00AA398E"/>
    <w:rsid w:val="00AA3F06"/>
    <w:rsid w:val="00AA455E"/>
    <w:rsid w:val="00AA4E74"/>
    <w:rsid w:val="00AA537B"/>
    <w:rsid w:val="00AA5482"/>
    <w:rsid w:val="00AA61DD"/>
    <w:rsid w:val="00AA6430"/>
    <w:rsid w:val="00AA69B5"/>
    <w:rsid w:val="00AA6A73"/>
    <w:rsid w:val="00AA750B"/>
    <w:rsid w:val="00AA78D0"/>
    <w:rsid w:val="00AA7C18"/>
    <w:rsid w:val="00AA7D09"/>
    <w:rsid w:val="00AA7DB9"/>
    <w:rsid w:val="00AA7F9A"/>
    <w:rsid w:val="00AB0457"/>
    <w:rsid w:val="00AB0ED0"/>
    <w:rsid w:val="00AB155A"/>
    <w:rsid w:val="00AB211A"/>
    <w:rsid w:val="00AB257E"/>
    <w:rsid w:val="00AB2CB6"/>
    <w:rsid w:val="00AB2FCF"/>
    <w:rsid w:val="00AB3D3D"/>
    <w:rsid w:val="00AB3D84"/>
    <w:rsid w:val="00AB3F81"/>
    <w:rsid w:val="00AB486A"/>
    <w:rsid w:val="00AB49D6"/>
    <w:rsid w:val="00AB4FF6"/>
    <w:rsid w:val="00AB535F"/>
    <w:rsid w:val="00AB5440"/>
    <w:rsid w:val="00AB5831"/>
    <w:rsid w:val="00AB5D8E"/>
    <w:rsid w:val="00AB6262"/>
    <w:rsid w:val="00AB6B3E"/>
    <w:rsid w:val="00AB6CD3"/>
    <w:rsid w:val="00AB6D52"/>
    <w:rsid w:val="00AB7941"/>
    <w:rsid w:val="00AB799F"/>
    <w:rsid w:val="00AB7E2E"/>
    <w:rsid w:val="00AC1009"/>
    <w:rsid w:val="00AC1A81"/>
    <w:rsid w:val="00AC1C71"/>
    <w:rsid w:val="00AC26F2"/>
    <w:rsid w:val="00AC2C83"/>
    <w:rsid w:val="00AC334A"/>
    <w:rsid w:val="00AC34C4"/>
    <w:rsid w:val="00AC3741"/>
    <w:rsid w:val="00AC4B3C"/>
    <w:rsid w:val="00AC56F6"/>
    <w:rsid w:val="00AC6078"/>
    <w:rsid w:val="00AC6423"/>
    <w:rsid w:val="00AC6939"/>
    <w:rsid w:val="00AC6C03"/>
    <w:rsid w:val="00AC6FF7"/>
    <w:rsid w:val="00AC7F0F"/>
    <w:rsid w:val="00AC7FB2"/>
    <w:rsid w:val="00AC7FBD"/>
    <w:rsid w:val="00AD06DC"/>
    <w:rsid w:val="00AD071A"/>
    <w:rsid w:val="00AD0863"/>
    <w:rsid w:val="00AD165F"/>
    <w:rsid w:val="00AD1C05"/>
    <w:rsid w:val="00AD1C57"/>
    <w:rsid w:val="00AD1CC2"/>
    <w:rsid w:val="00AD1DC0"/>
    <w:rsid w:val="00AD1EE9"/>
    <w:rsid w:val="00AD3431"/>
    <w:rsid w:val="00AD3663"/>
    <w:rsid w:val="00AD55B4"/>
    <w:rsid w:val="00AD56BA"/>
    <w:rsid w:val="00AD62D3"/>
    <w:rsid w:val="00AD68BC"/>
    <w:rsid w:val="00AD6E8E"/>
    <w:rsid w:val="00AD7024"/>
    <w:rsid w:val="00AD72FC"/>
    <w:rsid w:val="00AD797D"/>
    <w:rsid w:val="00AD7C32"/>
    <w:rsid w:val="00AE08F7"/>
    <w:rsid w:val="00AE0ED0"/>
    <w:rsid w:val="00AE1157"/>
    <w:rsid w:val="00AE11AC"/>
    <w:rsid w:val="00AE14C6"/>
    <w:rsid w:val="00AE1831"/>
    <w:rsid w:val="00AE1AC2"/>
    <w:rsid w:val="00AE2B35"/>
    <w:rsid w:val="00AE329B"/>
    <w:rsid w:val="00AE3727"/>
    <w:rsid w:val="00AE376F"/>
    <w:rsid w:val="00AE3C36"/>
    <w:rsid w:val="00AE3FDB"/>
    <w:rsid w:val="00AE4181"/>
    <w:rsid w:val="00AE4D07"/>
    <w:rsid w:val="00AE4FD0"/>
    <w:rsid w:val="00AE6C61"/>
    <w:rsid w:val="00AE6F9B"/>
    <w:rsid w:val="00AE7905"/>
    <w:rsid w:val="00AF001F"/>
    <w:rsid w:val="00AF1079"/>
    <w:rsid w:val="00AF13D5"/>
    <w:rsid w:val="00AF2528"/>
    <w:rsid w:val="00AF2D6C"/>
    <w:rsid w:val="00AF3332"/>
    <w:rsid w:val="00AF4A4F"/>
    <w:rsid w:val="00AF5633"/>
    <w:rsid w:val="00AF5B00"/>
    <w:rsid w:val="00AF6246"/>
    <w:rsid w:val="00AF6D2B"/>
    <w:rsid w:val="00AF722E"/>
    <w:rsid w:val="00B003D1"/>
    <w:rsid w:val="00B00A78"/>
    <w:rsid w:val="00B00E97"/>
    <w:rsid w:val="00B01531"/>
    <w:rsid w:val="00B0166A"/>
    <w:rsid w:val="00B019B7"/>
    <w:rsid w:val="00B02050"/>
    <w:rsid w:val="00B020E8"/>
    <w:rsid w:val="00B0276F"/>
    <w:rsid w:val="00B027B1"/>
    <w:rsid w:val="00B029AD"/>
    <w:rsid w:val="00B04278"/>
    <w:rsid w:val="00B04A71"/>
    <w:rsid w:val="00B06104"/>
    <w:rsid w:val="00B06306"/>
    <w:rsid w:val="00B06AF6"/>
    <w:rsid w:val="00B06C39"/>
    <w:rsid w:val="00B07363"/>
    <w:rsid w:val="00B07C7A"/>
    <w:rsid w:val="00B07E2A"/>
    <w:rsid w:val="00B1054F"/>
    <w:rsid w:val="00B109DE"/>
    <w:rsid w:val="00B10F80"/>
    <w:rsid w:val="00B11C1D"/>
    <w:rsid w:val="00B11C6B"/>
    <w:rsid w:val="00B12399"/>
    <w:rsid w:val="00B123A5"/>
    <w:rsid w:val="00B12E05"/>
    <w:rsid w:val="00B13411"/>
    <w:rsid w:val="00B134D6"/>
    <w:rsid w:val="00B13628"/>
    <w:rsid w:val="00B14135"/>
    <w:rsid w:val="00B14E04"/>
    <w:rsid w:val="00B14E63"/>
    <w:rsid w:val="00B14E73"/>
    <w:rsid w:val="00B1539B"/>
    <w:rsid w:val="00B155B9"/>
    <w:rsid w:val="00B155F7"/>
    <w:rsid w:val="00B15EDE"/>
    <w:rsid w:val="00B163FC"/>
    <w:rsid w:val="00B1781C"/>
    <w:rsid w:val="00B2012A"/>
    <w:rsid w:val="00B20549"/>
    <w:rsid w:val="00B20916"/>
    <w:rsid w:val="00B20F3C"/>
    <w:rsid w:val="00B2119E"/>
    <w:rsid w:val="00B21936"/>
    <w:rsid w:val="00B22234"/>
    <w:rsid w:val="00B22548"/>
    <w:rsid w:val="00B22B8E"/>
    <w:rsid w:val="00B23087"/>
    <w:rsid w:val="00B24038"/>
    <w:rsid w:val="00B2463D"/>
    <w:rsid w:val="00B24962"/>
    <w:rsid w:val="00B24D26"/>
    <w:rsid w:val="00B24F43"/>
    <w:rsid w:val="00B252F8"/>
    <w:rsid w:val="00B26F4C"/>
    <w:rsid w:val="00B27BC9"/>
    <w:rsid w:val="00B27F63"/>
    <w:rsid w:val="00B30E11"/>
    <w:rsid w:val="00B3150D"/>
    <w:rsid w:val="00B31838"/>
    <w:rsid w:val="00B31BC9"/>
    <w:rsid w:val="00B320A3"/>
    <w:rsid w:val="00B32C01"/>
    <w:rsid w:val="00B32EAC"/>
    <w:rsid w:val="00B3358A"/>
    <w:rsid w:val="00B337CD"/>
    <w:rsid w:val="00B341DA"/>
    <w:rsid w:val="00B34C52"/>
    <w:rsid w:val="00B35B25"/>
    <w:rsid w:val="00B35CB0"/>
    <w:rsid w:val="00B368AD"/>
    <w:rsid w:val="00B36D2C"/>
    <w:rsid w:val="00B373C1"/>
    <w:rsid w:val="00B37B66"/>
    <w:rsid w:val="00B37CAE"/>
    <w:rsid w:val="00B37F34"/>
    <w:rsid w:val="00B37F9B"/>
    <w:rsid w:val="00B402A7"/>
    <w:rsid w:val="00B403D4"/>
    <w:rsid w:val="00B40A4D"/>
    <w:rsid w:val="00B40F29"/>
    <w:rsid w:val="00B413C9"/>
    <w:rsid w:val="00B41569"/>
    <w:rsid w:val="00B419FA"/>
    <w:rsid w:val="00B41C92"/>
    <w:rsid w:val="00B4272F"/>
    <w:rsid w:val="00B42908"/>
    <w:rsid w:val="00B42E5F"/>
    <w:rsid w:val="00B43555"/>
    <w:rsid w:val="00B44328"/>
    <w:rsid w:val="00B4542E"/>
    <w:rsid w:val="00B45D4E"/>
    <w:rsid w:val="00B466E9"/>
    <w:rsid w:val="00B4693E"/>
    <w:rsid w:val="00B46AC8"/>
    <w:rsid w:val="00B46EFA"/>
    <w:rsid w:val="00B47395"/>
    <w:rsid w:val="00B47C04"/>
    <w:rsid w:val="00B47D20"/>
    <w:rsid w:val="00B47FF4"/>
    <w:rsid w:val="00B500CA"/>
    <w:rsid w:val="00B50339"/>
    <w:rsid w:val="00B50689"/>
    <w:rsid w:val="00B50838"/>
    <w:rsid w:val="00B509A8"/>
    <w:rsid w:val="00B51171"/>
    <w:rsid w:val="00B51314"/>
    <w:rsid w:val="00B515AE"/>
    <w:rsid w:val="00B51EB9"/>
    <w:rsid w:val="00B52167"/>
    <w:rsid w:val="00B52401"/>
    <w:rsid w:val="00B529F5"/>
    <w:rsid w:val="00B52AC4"/>
    <w:rsid w:val="00B532FA"/>
    <w:rsid w:val="00B5352B"/>
    <w:rsid w:val="00B537C4"/>
    <w:rsid w:val="00B537F3"/>
    <w:rsid w:val="00B53FF4"/>
    <w:rsid w:val="00B5572A"/>
    <w:rsid w:val="00B55B9C"/>
    <w:rsid w:val="00B56240"/>
    <w:rsid w:val="00B5646C"/>
    <w:rsid w:val="00B60817"/>
    <w:rsid w:val="00B6091A"/>
    <w:rsid w:val="00B61155"/>
    <w:rsid w:val="00B612BB"/>
    <w:rsid w:val="00B6131E"/>
    <w:rsid w:val="00B61794"/>
    <w:rsid w:val="00B622F6"/>
    <w:rsid w:val="00B62EB1"/>
    <w:rsid w:val="00B6367F"/>
    <w:rsid w:val="00B63AB2"/>
    <w:rsid w:val="00B63FAC"/>
    <w:rsid w:val="00B64A0B"/>
    <w:rsid w:val="00B64A0E"/>
    <w:rsid w:val="00B6586B"/>
    <w:rsid w:val="00B65C81"/>
    <w:rsid w:val="00B660BA"/>
    <w:rsid w:val="00B66404"/>
    <w:rsid w:val="00B66861"/>
    <w:rsid w:val="00B668C0"/>
    <w:rsid w:val="00B7005D"/>
    <w:rsid w:val="00B70101"/>
    <w:rsid w:val="00B70AFF"/>
    <w:rsid w:val="00B70B50"/>
    <w:rsid w:val="00B716BB"/>
    <w:rsid w:val="00B720F3"/>
    <w:rsid w:val="00B72987"/>
    <w:rsid w:val="00B72BF9"/>
    <w:rsid w:val="00B73B99"/>
    <w:rsid w:val="00B74A2B"/>
    <w:rsid w:val="00B75251"/>
    <w:rsid w:val="00B75B5B"/>
    <w:rsid w:val="00B75C57"/>
    <w:rsid w:val="00B7613C"/>
    <w:rsid w:val="00B774FC"/>
    <w:rsid w:val="00B7767C"/>
    <w:rsid w:val="00B77B99"/>
    <w:rsid w:val="00B77E45"/>
    <w:rsid w:val="00B803AA"/>
    <w:rsid w:val="00B80A41"/>
    <w:rsid w:val="00B82129"/>
    <w:rsid w:val="00B822E1"/>
    <w:rsid w:val="00B8256B"/>
    <w:rsid w:val="00B8285B"/>
    <w:rsid w:val="00B82C4A"/>
    <w:rsid w:val="00B83809"/>
    <w:rsid w:val="00B83823"/>
    <w:rsid w:val="00B83B2F"/>
    <w:rsid w:val="00B83E58"/>
    <w:rsid w:val="00B843D9"/>
    <w:rsid w:val="00B84B01"/>
    <w:rsid w:val="00B84B92"/>
    <w:rsid w:val="00B85B76"/>
    <w:rsid w:val="00B8625A"/>
    <w:rsid w:val="00B8649E"/>
    <w:rsid w:val="00B864F6"/>
    <w:rsid w:val="00B86648"/>
    <w:rsid w:val="00B8713A"/>
    <w:rsid w:val="00B87A7F"/>
    <w:rsid w:val="00B87AB0"/>
    <w:rsid w:val="00B87D8B"/>
    <w:rsid w:val="00B905FD"/>
    <w:rsid w:val="00B90C15"/>
    <w:rsid w:val="00B92EF0"/>
    <w:rsid w:val="00B93113"/>
    <w:rsid w:val="00B93454"/>
    <w:rsid w:val="00B95071"/>
    <w:rsid w:val="00B962B9"/>
    <w:rsid w:val="00B96302"/>
    <w:rsid w:val="00B963E0"/>
    <w:rsid w:val="00B9673A"/>
    <w:rsid w:val="00B9693F"/>
    <w:rsid w:val="00B96A2E"/>
    <w:rsid w:val="00B97D87"/>
    <w:rsid w:val="00BA0239"/>
    <w:rsid w:val="00BA0242"/>
    <w:rsid w:val="00BA0936"/>
    <w:rsid w:val="00BA0D92"/>
    <w:rsid w:val="00BA1875"/>
    <w:rsid w:val="00BA28A7"/>
    <w:rsid w:val="00BA2EF1"/>
    <w:rsid w:val="00BA372A"/>
    <w:rsid w:val="00BA3E0A"/>
    <w:rsid w:val="00BA4019"/>
    <w:rsid w:val="00BA4655"/>
    <w:rsid w:val="00BA4740"/>
    <w:rsid w:val="00BA47D5"/>
    <w:rsid w:val="00BA47FB"/>
    <w:rsid w:val="00BA487F"/>
    <w:rsid w:val="00BA48C3"/>
    <w:rsid w:val="00BA49B4"/>
    <w:rsid w:val="00BA49D0"/>
    <w:rsid w:val="00BA537D"/>
    <w:rsid w:val="00BA54D7"/>
    <w:rsid w:val="00BA586B"/>
    <w:rsid w:val="00BA5E08"/>
    <w:rsid w:val="00BA6003"/>
    <w:rsid w:val="00BA6194"/>
    <w:rsid w:val="00BA644E"/>
    <w:rsid w:val="00BA6496"/>
    <w:rsid w:val="00BA66AF"/>
    <w:rsid w:val="00BA77EE"/>
    <w:rsid w:val="00BB0E53"/>
    <w:rsid w:val="00BB109C"/>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4F90"/>
    <w:rsid w:val="00BB601C"/>
    <w:rsid w:val="00BB6023"/>
    <w:rsid w:val="00BB6A8C"/>
    <w:rsid w:val="00BB779F"/>
    <w:rsid w:val="00BC01DC"/>
    <w:rsid w:val="00BC1F7F"/>
    <w:rsid w:val="00BC297E"/>
    <w:rsid w:val="00BC3162"/>
    <w:rsid w:val="00BC31ED"/>
    <w:rsid w:val="00BC3A13"/>
    <w:rsid w:val="00BC3C8B"/>
    <w:rsid w:val="00BC3D6E"/>
    <w:rsid w:val="00BC3E44"/>
    <w:rsid w:val="00BC47B3"/>
    <w:rsid w:val="00BC49CD"/>
    <w:rsid w:val="00BC52AF"/>
    <w:rsid w:val="00BC5ABE"/>
    <w:rsid w:val="00BC60A7"/>
    <w:rsid w:val="00BC61A0"/>
    <w:rsid w:val="00BC63A5"/>
    <w:rsid w:val="00BC659E"/>
    <w:rsid w:val="00BC6F6C"/>
    <w:rsid w:val="00BC7432"/>
    <w:rsid w:val="00BC7FD4"/>
    <w:rsid w:val="00BD0B0F"/>
    <w:rsid w:val="00BD0CB0"/>
    <w:rsid w:val="00BD0DFF"/>
    <w:rsid w:val="00BD1271"/>
    <w:rsid w:val="00BD1FC8"/>
    <w:rsid w:val="00BD221E"/>
    <w:rsid w:val="00BD2870"/>
    <w:rsid w:val="00BD29FA"/>
    <w:rsid w:val="00BD34DA"/>
    <w:rsid w:val="00BD398F"/>
    <w:rsid w:val="00BD42FC"/>
    <w:rsid w:val="00BD4F41"/>
    <w:rsid w:val="00BD5674"/>
    <w:rsid w:val="00BD5D78"/>
    <w:rsid w:val="00BD6185"/>
    <w:rsid w:val="00BD68FF"/>
    <w:rsid w:val="00BD6A51"/>
    <w:rsid w:val="00BD7439"/>
    <w:rsid w:val="00BD7EDC"/>
    <w:rsid w:val="00BD7F09"/>
    <w:rsid w:val="00BD7FA3"/>
    <w:rsid w:val="00BE0AC7"/>
    <w:rsid w:val="00BE0BBA"/>
    <w:rsid w:val="00BE118C"/>
    <w:rsid w:val="00BE171A"/>
    <w:rsid w:val="00BE214D"/>
    <w:rsid w:val="00BE2439"/>
    <w:rsid w:val="00BE24D7"/>
    <w:rsid w:val="00BE25E5"/>
    <w:rsid w:val="00BE2C62"/>
    <w:rsid w:val="00BE2F1F"/>
    <w:rsid w:val="00BE34B3"/>
    <w:rsid w:val="00BE413A"/>
    <w:rsid w:val="00BE4181"/>
    <w:rsid w:val="00BE434E"/>
    <w:rsid w:val="00BE4471"/>
    <w:rsid w:val="00BE4610"/>
    <w:rsid w:val="00BE4C92"/>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FCB"/>
    <w:rsid w:val="00BE7FE2"/>
    <w:rsid w:val="00BF050B"/>
    <w:rsid w:val="00BF19E7"/>
    <w:rsid w:val="00BF2162"/>
    <w:rsid w:val="00BF25B6"/>
    <w:rsid w:val="00BF3921"/>
    <w:rsid w:val="00BF410D"/>
    <w:rsid w:val="00BF4122"/>
    <w:rsid w:val="00BF4464"/>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78E"/>
    <w:rsid w:val="00C029E5"/>
    <w:rsid w:val="00C038C1"/>
    <w:rsid w:val="00C03F12"/>
    <w:rsid w:val="00C045C0"/>
    <w:rsid w:val="00C0571F"/>
    <w:rsid w:val="00C058F7"/>
    <w:rsid w:val="00C0595A"/>
    <w:rsid w:val="00C05B55"/>
    <w:rsid w:val="00C05DFC"/>
    <w:rsid w:val="00C05EDF"/>
    <w:rsid w:val="00C067E2"/>
    <w:rsid w:val="00C069F0"/>
    <w:rsid w:val="00C1001F"/>
    <w:rsid w:val="00C1242B"/>
    <w:rsid w:val="00C1262D"/>
    <w:rsid w:val="00C12DF3"/>
    <w:rsid w:val="00C13379"/>
    <w:rsid w:val="00C14147"/>
    <w:rsid w:val="00C14440"/>
    <w:rsid w:val="00C1498D"/>
    <w:rsid w:val="00C15336"/>
    <w:rsid w:val="00C15848"/>
    <w:rsid w:val="00C1596D"/>
    <w:rsid w:val="00C16175"/>
    <w:rsid w:val="00C16D4C"/>
    <w:rsid w:val="00C171AB"/>
    <w:rsid w:val="00C17356"/>
    <w:rsid w:val="00C17903"/>
    <w:rsid w:val="00C17A74"/>
    <w:rsid w:val="00C2019E"/>
    <w:rsid w:val="00C2074E"/>
    <w:rsid w:val="00C20850"/>
    <w:rsid w:val="00C208FF"/>
    <w:rsid w:val="00C20C6C"/>
    <w:rsid w:val="00C2124C"/>
    <w:rsid w:val="00C21615"/>
    <w:rsid w:val="00C219ED"/>
    <w:rsid w:val="00C21E49"/>
    <w:rsid w:val="00C2291C"/>
    <w:rsid w:val="00C22B53"/>
    <w:rsid w:val="00C22D24"/>
    <w:rsid w:val="00C22D76"/>
    <w:rsid w:val="00C230E3"/>
    <w:rsid w:val="00C2317C"/>
    <w:rsid w:val="00C232D7"/>
    <w:rsid w:val="00C23927"/>
    <w:rsid w:val="00C23A05"/>
    <w:rsid w:val="00C24254"/>
    <w:rsid w:val="00C246EE"/>
    <w:rsid w:val="00C25217"/>
    <w:rsid w:val="00C25A17"/>
    <w:rsid w:val="00C25D9E"/>
    <w:rsid w:val="00C26382"/>
    <w:rsid w:val="00C271A8"/>
    <w:rsid w:val="00C2770F"/>
    <w:rsid w:val="00C27D0C"/>
    <w:rsid w:val="00C30D19"/>
    <w:rsid w:val="00C31037"/>
    <w:rsid w:val="00C315C6"/>
    <w:rsid w:val="00C316D6"/>
    <w:rsid w:val="00C3287D"/>
    <w:rsid w:val="00C34B42"/>
    <w:rsid w:val="00C34D29"/>
    <w:rsid w:val="00C34F74"/>
    <w:rsid w:val="00C35A13"/>
    <w:rsid w:val="00C362A5"/>
    <w:rsid w:val="00C36D3B"/>
    <w:rsid w:val="00C36F57"/>
    <w:rsid w:val="00C40141"/>
    <w:rsid w:val="00C40187"/>
    <w:rsid w:val="00C401E7"/>
    <w:rsid w:val="00C4043E"/>
    <w:rsid w:val="00C40713"/>
    <w:rsid w:val="00C40761"/>
    <w:rsid w:val="00C40905"/>
    <w:rsid w:val="00C40928"/>
    <w:rsid w:val="00C40E70"/>
    <w:rsid w:val="00C417AE"/>
    <w:rsid w:val="00C4193B"/>
    <w:rsid w:val="00C41A46"/>
    <w:rsid w:val="00C41DF7"/>
    <w:rsid w:val="00C41EF1"/>
    <w:rsid w:val="00C41FB5"/>
    <w:rsid w:val="00C421B7"/>
    <w:rsid w:val="00C42A13"/>
    <w:rsid w:val="00C42AAA"/>
    <w:rsid w:val="00C43663"/>
    <w:rsid w:val="00C43A8C"/>
    <w:rsid w:val="00C448BE"/>
    <w:rsid w:val="00C454DE"/>
    <w:rsid w:val="00C45A5A"/>
    <w:rsid w:val="00C45AA6"/>
    <w:rsid w:val="00C45D11"/>
    <w:rsid w:val="00C45EC3"/>
    <w:rsid w:val="00C46116"/>
    <w:rsid w:val="00C46139"/>
    <w:rsid w:val="00C461E1"/>
    <w:rsid w:val="00C46EB3"/>
    <w:rsid w:val="00C474BB"/>
    <w:rsid w:val="00C4775E"/>
    <w:rsid w:val="00C47DB2"/>
    <w:rsid w:val="00C47EF7"/>
    <w:rsid w:val="00C47F05"/>
    <w:rsid w:val="00C50B85"/>
    <w:rsid w:val="00C50C90"/>
    <w:rsid w:val="00C5176D"/>
    <w:rsid w:val="00C51C3B"/>
    <w:rsid w:val="00C5427D"/>
    <w:rsid w:val="00C5448E"/>
    <w:rsid w:val="00C54B5E"/>
    <w:rsid w:val="00C54E3E"/>
    <w:rsid w:val="00C561A5"/>
    <w:rsid w:val="00C5624B"/>
    <w:rsid w:val="00C56B46"/>
    <w:rsid w:val="00C56CD6"/>
    <w:rsid w:val="00C56EE8"/>
    <w:rsid w:val="00C57A53"/>
    <w:rsid w:val="00C57B89"/>
    <w:rsid w:val="00C57EAD"/>
    <w:rsid w:val="00C61DFD"/>
    <w:rsid w:val="00C620BE"/>
    <w:rsid w:val="00C63597"/>
    <w:rsid w:val="00C635D0"/>
    <w:rsid w:val="00C6422A"/>
    <w:rsid w:val="00C6423C"/>
    <w:rsid w:val="00C6435D"/>
    <w:rsid w:val="00C64A8A"/>
    <w:rsid w:val="00C64B52"/>
    <w:rsid w:val="00C64BFD"/>
    <w:rsid w:val="00C64E78"/>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303A"/>
    <w:rsid w:val="00C749CD"/>
    <w:rsid w:val="00C74CA2"/>
    <w:rsid w:val="00C757C7"/>
    <w:rsid w:val="00C75FBB"/>
    <w:rsid w:val="00C7726C"/>
    <w:rsid w:val="00C774F6"/>
    <w:rsid w:val="00C80703"/>
    <w:rsid w:val="00C80F8C"/>
    <w:rsid w:val="00C81190"/>
    <w:rsid w:val="00C81202"/>
    <w:rsid w:val="00C81662"/>
    <w:rsid w:val="00C816F7"/>
    <w:rsid w:val="00C8229F"/>
    <w:rsid w:val="00C82836"/>
    <w:rsid w:val="00C82F59"/>
    <w:rsid w:val="00C830DF"/>
    <w:rsid w:val="00C83405"/>
    <w:rsid w:val="00C83571"/>
    <w:rsid w:val="00C836D4"/>
    <w:rsid w:val="00C8392D"/>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C50"/>
    <w:rsid w:val="00C87FC9"/>
    <w:rsid w:val="00C900E2"/>
    <w:rsid w:val="00C900F3"/>
    <w:rsid w:val="00C90A1D"/>
    <w:rsid w:val="00C91136"/>
    <w:rsid w:val="00C9144E"/>
    <w:rsid w:val="00C91CE0"/>
    <w:rsid w:val="00C91DFE"/>
    <w:rsid w:val="00C92C06"/>
    <w:rsid w:val="00C93E55"/>
    <w:rsid w:val="00C941EE"/>
    <w:rsid w:val="00C94236"/>
    <w:rsid w:val="00C946B9"/>
    <w:rsid w:val="00C94BA1"/>
    <w:rsid w:val="00C94D8B"/>
    <w:rsid w:val="00C953B1"/>
    <w:rsid w:val="00C95677"/>
    <w:rsid w:val="00C96023"/>
    <w:rsid w:val="00C96617"/>
    <w:rsid w:val="00C967A7"/>
    <w:rsid w:val="00C9777F"/>
    <w:rsid w:val="00C97873"/>
    <w:rsid w:val="00C97C4E"/>
    <w:rsid w:val="00CA02EE"/>
    <w:rsid w:val="00CA07FB"/>
    <w:rsid w:val="00CA097D"/>
    <w:rsid w:val="00CA0EFC"/>
    <w:rsid w:val="00CA0F1F"/>
    <w:rsid w:val="00CA1709"/>
    <w:rsid w:val="00CA188D"/>
    <w:rsid w:val="00CA1950"/>
    <w:rsid w:val="00CA1951"/>
    <w:rsid w:val="00CA1EAA"/>
    <w:rsid w:val="00CA1FBD"/>
    <w:rsid w:val="00CA27C7"/>
    <w:rsid w:val="00CA35EC"/>
    <w:rsid w:val="00CA4018"/>
    <w:rsid w:val="00CA52A1"/>
    <w:rsid w:val="00CA5327"/>
    <w:rsid w:val="00CA5494"/>
    <w:rsid w:val="00CA594F"/>
    <w:rsid w:val="00CA633B"/>
    <w:rsid w:val="00CA6523"/>
    <w:rsid w:val="00CA795D"/>
    <w:rsid w:val="00CA7D20"/>
    <w:rsid w:val="00CA7D51"/>
    <w:rsid w:val="00CA7F11"/>
    <w:rsid w:val="00CB07C7"/>
    <w:rsid w:val="00CB0A0F"/>
    <w:rsid w:val="00CB121A"/>
    <w:rsid w:val="00CB183D"/>
    <w:rsid w:val="00CB331C"/>
    <w:rsid w:val="00CB3338"/>
    <w:rsid w:val="00CB3479"/>
    <w:rsid w:val="00CB3575"/>
    <w:rsid w:val="00CB3EC0"/>
    <w:rsid w:val="00CB453F"/>
    <w:rsid w:val="00CB4B98"/>
    <w:rsid w:val="00CB4E5B"/>
    <w:rsid w:val="00CB5AD4"/>
    <w:rsid w:val="00CB65B7"/>
    <w:rsid w:val="00CB6D03"/>
    <w:rsid w:val="00CB6D1A"/>
    <w:rsid w:val="00CB6FE4"/>
    <w:rsid w:val="00CB7294"/>
    <w:rsid w:val="00CB75BE"/>
    <w:rsid w:val="00CC05DE"/>
    <w:rsid w:val="00CC07DB"/>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0DB"/>
    <w:rsid w:val="00CC626B"/>
    <w:rsid w:val="00CC6BA4"/>
    <w:rsid w:val="00CC6CC9"/>
    <w:rsid w:val="00CC6D8B"/>
    <w:rsid w:val="00CC6E12"/>
    <w:rsid w:val="00CC7079"/>
    <w:rsid w:val="00CC786F"/>
    <w:rsid w:val="00CD0242"/>
    <w:rsid w:val="00CD09BA"/>
    <w:rsid w:val="00CD186F"/>
    <w:rsid w:val="00CD18AA"/>
    <w:rsid w:val="00CD1D89"/>
    <w:rsid w:val="00CD21BF"/>
    <w:rsid w:val="00CD2E47"/>
    <w:rsid w:val="00CD2E78"/>
    <w:rsid w:val="00CD30E9"/>
    <w:rsid w:val="00CD33FB"/>
    <w:rsid w:val="00CD3739"/>
    <w:rsid w:val="00CD415E"/>
    <w:rsid w:val="00CD5374"/>
    <w:rsid w:val="00CD5515"/>
    <w:rsid w:val="00CD61EB"/>
    <w:rsid w:val="00CD65F4"/>
    <w:rsid w:val="00CD72DD"/>
    <w:rsid w:val="00CD7489"/>
    <w:rsid w:val="00CE046B"/>
    <w:rsid w:val="00CE0C29"/>
    <w:rsid w:val="00CE0D8F"/>
    <w:rsid w:val="00CE1044"/>
    <w:rsid w:val="00CE15EA"/>
    <w:rsid w:val="00CE1721"/>
    <w:rsid w:val="00CE179D"/>
    <w:rsid w:val="00CE1C62"/>
    <w:rsid w:val="00CE1CB6"/>
    <w:rsid w:val="00CE3823"/>
    <w:rsid w:val="00CE3A08"/>
    <w:rsid w:val="00CE409A"/>
    <w:rsid w:val="00CE494E"/>
    <w:rsid w:val="00CE4E49"/>
    <w:rsid w:val="00CE56CA"/>
    <w:rsid w:val="00CE57AA"/>
    <w:rsid w:val="00CE5935"/>
    <w:rsid w:val="00CE5A85"/>
    <w:rsid w:val="00CE5BA1"/>
    <w:rsid w:val="00CE644C"/>
    <w:rsid w:val="00CE7A63"/>
    <w:rsid w:val="00CE7C9D"/>
    <w:rsid w:val="00CE7D1B"/>
    <w:rsid w:val="00CF0BB8"/>
    <w:rsid w:val="00CF19FC"/>
    <w:rsid w:val="00CF1D24"/>
    <w:rsid w:val="00CF1E29"/>
    <w:rsid w:val="00CF1F3F"/>
    <w:rsid w:val="00CF1FB4"/>
    <w:rsid w:val="00CF2379"/>
    <w:rsid w:val="00CF2463"/>
    <w:rsid w:val="00CF2BF1"/>
    <w:rsid w:val="00CF2D00"/>
    <w:rsid w:val="00CF2FFB"/>
    <w:rsid w:val="00CF3344"/>
    <w:rsid w:val="00CF39DD"/>
    <w:rsid w:val="00CF3F5C"/>
    <w:rsid w:val="00CF440E"/>
    <w:rsid w:val="00CF4B48"/>
    <w:rsid w:val="00CF5214"/>
    <w:rsid w:val="00CF5DFB"/>
    <w:rsid w:val="00CF620C"/>
    <w:rsid w:val="00CF6F74"/>
    <w:rsid w:val="00CF70C8"/>
    <w:rsid w:val="00CF741E"/>
    <w:rsid w:val="00CF74B4"/>
    <w:rsid w:val="00CF770A"/>
    <w:rsid w:val="00CF7B52"/>
    <w:rsid w:val="00CF7C1C"/>
    <w:rsid w:val="00CF7E5F"/>
    <w:rsid w:val="00D004E4"/>
    <w:rsid w:val="00D00567"/>
    <w:rsid w:val="00D0097C"/>
    <w:rsid w:val="00D00CCB"/>
    <w:rsid w:val="00D00D3E"/>
    <w:rsid w:val="00D00F2B"/>
    <w:rsid w:val="00D00FDE"/>
    <w:rsid w:val="00D013A1"/>
    <w:rsid w:val="00D01A6B"/>
    <w:rsid w:val="00D01BB0"/>
    <w:rsid w:val="00D01F09"/>
    <w:rsid w:val="00D020F7"/>
    <w:rsid w:val="00D02D1D"/>
    <w:rsid w:val="00D02F2E"/>
    <w:rsid w:val="00D03FBC"/>
    <w:rsid w:val="00D0416F"/>
    <w:rsid w:val="00D04440"/>
    <w:rsid w:val="00D04446"/>
    <w:rsid w:val="00D05E71"/>
    <w:rsid w:val="00D0718E"/>
    <w:rsid w:val="00D07211"/>
    <w:rsid w:val="00D1029B"/>
    <w:rsid w:val="00D106DA"/>
    <w:rsid w:val="00D10B83"/>
    <w:rsid w:val="00D1151C"/>
    <w:rsid w:val="00D11617"/>
    <w:rsid w:val="00D11844"/>
    <w:rsid w:val="00D12162"/>
    <w:rsid w:val="00D1261B"/>
    <w:rsid w:val="00D1289F"/>
    <w:rsid w:val="00D12EEC"/>
    <w:rsid w:val="00D131A1"/>
    <w:rsid w:val="00D13D25"/>
    <w:rsid w:val="00D13D6C"/>
    <w:rsid w:val="00D153B0"/>
    <w:rsid w:val="00D15807"/>
    <w:rsid w:val="00D15FE8"/>
    <w:rsid w:val="00D164EC"/>
    <w:rsid w:val="00D16829"/>
    <w:rsid w:val="00D16899"/>
    <w:rsid w:val="00D16C88"/>
    <w:rsid w:val="00D16CB9"/>
    <w:rsid w:val="00D17238"/>
    <w:rsid w:val="00D172A4"/>
    <w:rsid w:val="00D17354"/>
    <w:rsid w:val="00D1753A"/>
    <w:rsid w:val="00D20141"/>
    <w:rsid w:val="00D2044E"/>
    <w:rsid w:val="00D20453"/>
    <w:rsid w:val="00D20E24"/>
    <w:rsid w:val="00D20FCB"/>
    <w:rsid w:val="00D21250"/>
    <w:rsid w:val="00D2248C"/>
    <w:rsid w:val="00D23869"/>
    <w:rsid w:val="00D23B69"/>
    <w:rsid w:val="00D23B92"/>
    <w:rsid w:val="00D23D10"/>
    <w:rsid w:val="00D24600"/>
    <w:rsid w:val="00D247DB"/>
    <w:rsid w:val="00D249C6"/>
    <w:rsid w:val="00D25AA7"/>
    <w:rsid w:val="00D25F1E"/>
    <w:rsid w:val="00D25F83"/>
    <w:rsid w:val="00D27216"/>
    <w:rsid w:val="00D272A0"/>
    <w:rsid w:val="00D30ADB"/>
    <w:rsid w:val="00D30C38"/>
    <w:rsid w:val="00D3113E"/>
    <w:rsid w:val="00D31BB3"/>
    <w:rsid w:val="00D31ECD"/>
    <w:rsid w:val="00D32188"/>
    <w:rsid w:val="00D32394"/>
    <w:rsid w:val="00D328C1"/>
    <w:rsid w:val="00D329FD"/>
    <w:rsid w:val="00D32B02"/>
    <w:rsid w:val="00D32CBB"/>
    <w:rsid w:val="00D3342D"/>
    <w:rsid w:val="00D3366C"/>
    <w:rsid w:val="00D33AF1"/>
    <w:rsid w:val="00D33B4A"/>
    <w:rsid w:val="00D33F6B"/>
    <w:rsid w:val="00D349C1"/>
    <w:rsid w:val="00D34ED4"/>
    <w:rsid w:val="00D350B2"/>
    <w:rsid w:val="00D365D0"/>
    <w:rsid w:val="00D366C3"/>
    <w:rsid w:val="00D36965"/>
    <w:rsid w:val="00D36C21"/>
    <w:rsid w:val="00D3712D"/>
    <w:rsid w:val="00D37290"/>
    <w:rsid w:val="00D37316"/>
    <w:rsid w:val="00D377A7"/>
    <w:rsid w:val="00D40363"/>
    <w:rsid w:val="00D40C4A"/>
    <w:rsid w:val="00D40C51"/>
    <w:rsid w:val="00D4110B"/>
    <w:rsid w:val="00D4116E"/>
    <w:rsid w:val="00D4138C"/>
    <w:rsid w:val="00D4155A"/>
    <w:rsid w:val="00D41E2F"/>
    <w:rsid w:val="00D42136"/>
    <w:rsid w:val="00D42313"/>
    <w:rsid w:val="00D42CDA"/>
    <w:rsid w:val="00D435C4"/>
    <w:rsid w:val="00D437F1"/>
    <w:rsid w:val="00D449EE"/>
    <w:rsid w:val="00D44A18"/>
    <w:rsid w:val="00D451ED"/>
    <w:rsid w:val="00D45D06"/>
    <w:rsid w:val="00D46164"/>
    <w:rsid w:val="00D461BE"/>
    <w:rsid w:val="00D467A2"/>
    <w:rsid w:val="00D467BA"/>
    <w:rsid w:val="00D468DB"/>
    <w:rsid w:val="00D46A65"/>
    <w:rsid w:val="00D46D06"/>
    <w:rsid w:val="00D47032"/>
    <w:rsid w:val="00D47566"/>
    <w:rsid w:val="00D47B67"/>
    <w:rsid w:val="00D50887"/>
    <w:rsid w:val="00D5096D"/>
    <w:rsid w:val="00D50D16"/>
    <w:rsid w:val="00D51231"/>
    <w:rsid w:val="00D51E7D"/>
    <w:rsid w:val="00D51F95"/>
    <w:rsid w:val="00D52638"/>
    <w:rsid w:val="00D55170"/>
    <w:rsid w:val="00D555A9"/>
    <w:rsid w:val="00D5595E"/>
    <w:rsid w:val="00D577D1"/>
    <w:rsid w:val="00D60972"/>
    <w:rsid w:val="00D609EC"/>
    <w:rsid w:val="00D61199"/>
    <w:rsid w:val="00D616AE"/>
    <w:rsid w:val="00D61DF8"/>
    <w:rsid w:val="00D61EF6"/>
    <w:rsid w:val="00D625B3"/>
    <w:rsid w:val="00D63356"/>
    <w:rsid w:val="00D642D0"/>
    <w:rsid w:val="00D64479"/>
    <w:rsid w:val="00D647EF"/>
    <w:rsid w:val="00D6519D"/>
    <w:rsid w:val="00D655D1"/>
    <w:rsid w:val="00D66637"/>
    <w:rsid w:val="00D66A74"/>
    <w:rsid w:val="00D66D15"/>
    <w:rsid w:val="00D70310"/>
    <w:rsid w:val="00D70B87"/>
    <w:rsid w:val="00D71589"/>
    <w:rsid w:val="00D716F0"/>
    <w:rsid w:val="00D725B6"/>
    <w:rsid w:val="00D7293B"/>
    <w:rsid w:val="00D73264"/>
    <w:rsid w:val="00D740FF"/>
    <w:rsid w:val="00D74C2E"/>
    <w:rsid w:val="00D750D6"/>
    <w:rsid w:val="00D7616B"/>
    <w:rsid w:val="00D76492"/>
    <w:rsid w:val="00D764A1"/>
    <w:rsid w:val="00D76EF9"/>
    <w:rsid w:val="00D7734B"/>
    <w:rsid w:val="00D80629"/>
    <w:rsid w:val="00D80678"/>
    <w:rsid w:val="00D808E8"/>
    <w:rsid w:val="00D822D0"/>
    <w:rsid w:val="00D82463"/>
    <w:rsid w:val="00D825CA"/>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2321"/>
    <w:rsid w:val="00D92A3F"/>
    <w:rsid w:val="00D92BAE"/>
    <w:rsid w:val="00D9302C"/>
    <w:rsid w:val="00D9334F"/>
    <w:rsid w:val="00D93CEC"/>
    <w:rsid w:val="00D946E5"/>
    <w:rsid w:val="00D94C29"/>
    <w:rsid w:val="00D94D31"/>
    <w:rsid w:val="00D94E8B"/>
    <w:rsid w:val="00D95488"/>
    <w:rsid w:val="00D9579B"/>
    <w:rsid w:val="00D964EA"/>
    <w:rsid w:val="00D97018"/>
    <w:rsid w:val="00D97C8D"/>
    <w:rsid w:val="00DA0A9B"/>
    <w:rsid w:val="00DA103D"/>
    <w:rsid w:val="00DA1709"/>
    <w:rsid w:val="00DA2512"/>
    <w:rsid w:val="00DA26D0"/>
    <w:rsid w:val="00DA28F7"/>
    <w:rsid w:val="00DA2978"/>
    <w:rsid w:val="00DA2DD9"/>
    <w:rsid w:val="00DA3055"/>
    <w:rsid w:val="00DA389D"/>
    <w:rsid w:val="00DA533D"/>
    <w:rsid w:val="00DA669C"/>
    <w:rsid w:val="00DA6F79"/>
    <w:rsid w:val="00DA734A"/>
    <w:rsid w:val="00DA77ED"/>
    <w:rsid w:val="00DA7919"/>
    <w:rsid w:val="00DA7CE9"/>
    <w:rsid w:val="00DB0745"/>
    <w:rsid w:val="00DB07A3"/>
    <w:rsid w:val="00DB0AC8"/>
    <w:rsid w:val="00DB126B"/>
    <w:rsid w:val="00DB1567"/>
    <w:rsid w:val="00DB1C3C"/>
    <w:rsid w:val="00DB2761"/>
    <w:rsid w:val="00DB3083"/>
    <w:rsid w:val="00DB3333"/>
    <w:rsid w:val="00DB3D37"/>
    <w:rsid w:val="00DB3F9C"/>
    <w:rsid w:val="00DB4314"/>
    <w:rsid w:val="00DB4589"/>
    <w:rsid w:val="00DB4603"/>
    <w:rsid w:val="00DB4A56"/>
    <w:rsid w:val="00DB550E"/>
    <w:rsid w:val="00DB5659"/>
    <w:rsid w:val="00DB5DF4"/>
    <w:rsid w:val="00DB62EE"/>
    <w:rsid w:val="00DB745D"/>
    <w:rsid w:val="00DB785F"/>
    <w:rsid w:val="00DB7C27"/>
    <w:rsid w:val="00DC0A5E"/>
    <w:rsid w:val="00DC0CB6"/>
    <w:rsid w:val="00DC239A"/>
    <w:rsid w:val="00DC239D"/>
    <w:rsid w:val="00DC2916"/>
    <w:rsid w:val="00DC3361"/>
    <w:rsid w:val="00DC356D"/>
    <w:rsid w:val="00DC3940"/>
    <w:rsid w:val="00DC3DB7"/>
    <w:rsid w:val="00DC44B1"/>
    <w:rsid w:val="00DC4979"/>
    <w:rsid w:val="00DC5604"/>
    <w:rsid w:val="00DC6A32"/>
    <w:rsid w:val="00DC799D"/>
    <w:rsid w:val="00DD0054"/>
    <w:rsid w:val="00DD0286"/>
    <w:rsid w:val="00DD09FE"/>
    <w:rsid w:val="00DD1147"/>
    <w:rsid w:val="00DD18A7"/>
    <w:rsid w:val="00DD29FC"/>
    <w:rsid w:val="00DD2AC2"/>
    <w:rsid w:val="00DD3315"/>
    <w:rsid w:val="00DD3384"/>
    <w:rsid w:val="00DD34C3"/>
    <w:rsid w:val="00DD383E"/>
    <w:rsid w:val="00DD3F7E"/>
    <w:rsid w:val="00DD4808"/>
    <w:rsid w:val="00DD485C"/>
    <w:rsid w:val="00DD4CB2"/>
    <w:rsid w:val="00DD4CD3"/>
    <w:rsid w:val="00DD4E69"/>
    <w:rsid w:val="00DD4FC5"/>
    <w:rsid w:val="00DD540F"/>
    <w:rsid w:val="00DD54BE"/>
    <w:rsid w:val="00DD5C51"/>
    <w:rsid w:val="00DD5DF0"/>
    <w:rsid w:val="00DD6CDA"/>
    <w:rsid w:val="00DD703C"/>
    <w:rsid w:val="00DD7201"/>
    <w:rsid w:val="00DD750E"/>
    <w:rsid w:val="00DD7700"/>
    <w:rsid w:val="00DD775F"/>
    <w:rsid w:val="00DD7F5E"/>
    <w:rsid w:val="00DE0682"/>
    <w:rsid w:val="00DE0B5A"/>
    <w:rsid w:val="00DE0CB0"/>
    <w:rsid w:val="00DE0F41"/>
    <w:rsid w:val="00DE135E"/>
    <w:rsid w:val="00DE16F1"/>
    <w:rsid w:val="00DE2278"/>
    <w:rsid w:val="00DE2DA4"/>
    <w:rsid w:val="00DE30D9"/>
    <w:rsid w:val="00DE333C"/>
    <w:rsid w:val="00DE35B2"/>
    <w:rsid w:val="00DE3B90"/>
    <w:rsid w:val="00DE3C71"/>
    <w:rsid w:val="00DE3F6C"/>
    <w:rsid w:val="00DE4268"/>
    <w:rsid w:val="00DE433D"/>
    <w:rsid w:val="00DE4554"/>
    <w:rsid w:val="00DE48D4"/>
    <w:rsid w:val="00DE4B2C"/>
    <w:rsid w:val="00DE5374"/>
    <w:rsid w:val="00DE5683"/>
    <w:rsid w:val="00DE5BF2"/>
    <w:rsid w:val="00DE6230"/>
    <w:rsid w:val="00DE6728"/>
    <w:rsid w:val="00DE68F5"/>
    <w:rsid w:val="00DE7701"/>
    <w:rsid w:val="00DE7811"/>
    <w:rsid w:val="00DF0D2B"/>
    <w:rsid w:val="00DF0D4A"/>
    <w:rsid w:val="00DF1275"/>
    <w:rsid w:val="00DF219B"/>
    <w:rsid w:val="00DF265D"/>
    <w:rsid w:val="00DF2ABD"/>
    <w:rsid w:val="00DF3787"/>
    <w:rsid w:val="00DF385E"/>
    <w:rsid w:val="00DF5632"/>
    <w:rsid w:val="00DF6033"/>
    <w:rsid w:val="00DF611B"/>
    <w:rsid w:val="00DF6ED0"/>
    <w:rsid w:val="00DF7C9E"/>
    <w:rsid w:val="00DF7D13"/>
    <w:rsid w:val="00E004CA"/>
    <w:rsid w:val="00E00745"/>
    <w:rsid w:val="00E019D6"/>
    <w:rsid w:val="00E02947"/>
    <w:rsid w:val="00E03100"/>
    <w:rsid w:val="00E03F11"/>
    <w:rsid w:val="00E03FFF"/>
    <w:rsid w:val="00E053E5"/>
    <w:rsid w:val="00E0544A"/>
    <w:rsid w:val="00E05948"/>
    <w:rsid w:val="00E06173"/>
    <w:rsid w:val="00E0626E"/>
    <w:rsid w:val="00E0629D"/>
    <w:rsid w:val="00E07C89"/>
    <w:rsid w:val="00E114BE"/>
    <w:rsid w:val="00E11BFF"/>
    <w:rsid w:val="00E1245B"/>
    <w:rsid w:val="00E12B46"/>
    <w:rsid w:val="00E12DB0"/>
    <w:rsid w:val="00E12EC2"/>
    <w:rsid w:val="00E12FFE"/>
    <w:rsid w:val="00E132D5"/>
    <w:rsid w:val="00E13930"/>
    <w:rsid w:val="00E13B6E"/>
    <w:rsid w:val="00E14187"/>
    <w:rsid w:val="00E14C66"/>
    <w:rsid w:val="00E14EBC"/>
    <w:rsid w:val="00E15066"/>
    <w:rsid w:val="00E150D0"/>
    <w:rsid w:val="00E1521D"/>
    <w:rsid w:val="00E155C9"/>
    <w:rsid w:val="00E15941"/>
    <w:rsid w:val="00E16630"/>
    <w:rsid w:val="00E16CF7"/>
    <w:rsid w:val="00E171B6"/>
    <w:rsid w:val="00E17613"/>
    <w:rsid w:val="00E17D5F"/>
    <w:rsid w:val="00E21612"/>
    <w:rsid w:val="00E2176F"/>
    <w:rsid w:val="00E21C34"/>
    <w:rsid w:val="00E22341"/>
    <w:rsid w:val="00E229BF"/>
    <w:rsid w:val="00E239B9"/>
    <w:rsid w:val="00E23A96"/>
    <w:rsid w:val="00E23BC8"/>
    <w:rsid w:val="00E23C08"/>
    <w:rsid w:val="00E23C81"/>
    <w:rsid w:val="00E23D2A"/>
    <w:rsid w:val="00E2463E"/>
    <w:rsid w:val="00E24E78"/>
    <w:rsid w:val="00E24FBD"/>
    <w:rsid w:val="00E254D6"/>
    <w:rsid w:val="00E25BCF"/>
    <w:rsid w:val="00E25C24"/>
    <w:rsid w:val="00E25D04"/>
    <w:rsid w:val="00E26CE6"/>
    <w:rsid w:val="00E26F4B"/>
    <w:rsid w:val="00E274C9"/>
    <w:rsid w:val="00E27A50"/>
    <w:rsid w:val="00E300C1"/>
    <w:rsid w:val="00E301DF"/>
    <w:rsid w:val="00E30E21"/>
    <w:rsid w:val="00E31459"/>
    <w:rsid w:val="00E3251E"/>
    <w:rsid w:val="00E32AC2"/>
    <w:rsid w:val="00E32B0C"/>
    <w:rsid w:val="00E33660"/>
    <w:rsid w:val="00E3418C"/>
    <w:rsid w:val="00E35656"/>
    <w:rsid w:val="00E358BE"/>
    <w:rsid w:val="00E35933"/>
    <w:rsid w:val="00E36805"/>
    <w:rsid w:val="00E3723F"/>
    <w:rsid w:val="00E4007C"/>
    <w:rsid w:val="00E402D5"/>
    <w:rsid w:val="00E40FEC"/>
    <w:rsid w:val="00E41593"/>
    <w:rsid w:val="00E41923"/>
    <w:rsid w:val="00E41DE5"/>
    <w:rsid w:val="00E42125"/>
    <w:rsid w:val="00E42952"/>
    <w:rsid w:val="00E4301D"/>
    <w:rsid w:val="00E43D7D"/>
    <w:rsid w:val="00E44245"/>
    <w:rsid w:val="00E44C28"/>
    <w:rsid w:val="00E45206"/>
    <w:rsid w:val="00E453D9"/>
    <w:rsid w:val="00E459F3"/>
    <w:rsid w:val="00E46371"/>
    <w:rsid w:val="00E466DF"/>
    <w:rsid w:val="00E46C24"/>
    <w:rsid w:val="00E47CFA"/>
    <w:rsid w:val="00E50961"/>
    <w:rsid w:val="00E50DCB"/>
    <w:rsid w:val="00E50DF2"/>
    <w:rsid w:val="00E50F54"/>
    <w:rsid w:val="00E5165C"/>
    <w:rsid w:val="00E51F3F"/>
    <w:rsid w:val="00E52345"/>
    <w:rsid w:val="00E5278E"/>
    <w:rsid w:val="00E52B47"/>
    <w:rsid w:val="00E53AA5"/>
    <w:rsid w:val="00E53C6E"/>
    <w:rsid w:val="00E55141"/>
    <w:rsid w:val="00E565A1"/>
    <w:rsid w:val="00E56FCF"/>
    <w:rsid w:val="00E57832"/>
    <w:rsid w:val="00E57BE3"/>
    <w:rsid w:val="00E57F3F"/>
    <w:rsid w:val="00E6067A"/>
    <w:rsid w:val="00E60C56"/>
    <w:rsid w:val="00E617CE"/>
    <w:rsid w:val="00E6213C"/>
    <w:rsid w:val="00E62192"/>
    <w:rsid w:val="00E625DF"/>
    <w:rsid w:val="00E6265C"/>
    <w:rsid w:val="00E6276E"/>
    <w:rsid w:val="00E627D2"/>
    <w:rsid w:val="00E62F29"/>
    <w:rsid w:val="00E63909"/>
    <w:rsid w:val="00E640FE"/>
    <w:rsid w:val="00E64247"/>
    <w:rsid w:val="00E648A4"/>
    <w:rsid w:val="00E649A7"/>
    <w:rsid w:val="00E65177"/>
    <w:rsid w:val="00E65CC2"/>
    <w:rsid w:val="00E65D5D"/>
    <w:rsid w:val="00E65FEE"/>
    <w:rsid w:val="00E66140"/>
    <w:rsid w:val="00E67246"/>
    <w:rsid w:val="00E6774D"/>
    <w:rsid w:val="00E67FBC"/>
    <w:rsid w:val="00E70605"/>
    <w:rsid w:val="00E70816"/>
    <w:rsid w:val="00E710FB"/>
    <w:rsid w:val="00E71E9B"/>
    <w:rsid w:val="00E72499"/>
    <w:rsid w:val="00E731D3"/>
    <w:rsid w:val="00E734D3"/>
    <w:rsid w:val="00E73F25"/>
    <w:rsid w:val="00E742B1"/>
    <w:rsid w:val="00E74F4A"/>
    <w:rsid w:val="00E755CB"/>
    <w:rsid w:val="00E7603F"/>
    <w:rsid w:val="00E7748E"/>
    <w:rsid w:val="00E779EB"/>
    <w:rsid w:val="00E77BFC"/>
    <w:rsid w:val="00E8011D"/>
    <w:rsid w:val="00E804B6"/>
    <w:rsid w:val="00E80C52"/>
    <w:rsid w:val="00E8101B"/>
    <w:rsid w:val="00E81425"/>
    <w:rsid w:val="00E81567"/>
    <w:rsid w:val="00E82135"/>
    <w:rsid w:val="00E831D2"/>
    <w:rsid w:val="00E83883"/>
    <w:rsid w:val="00E8392F"/>
    <w:rsid w:val="00E83CE1"/>
    <w:rsid w:val="00E83EE0"/>
    <w:rsid w:val="00E84436"/>
    <w:rsid w:val="00E848C7"/>
    <w:rsid w:val="00E856CF"/>
    <w:rsid w:val="00E85AB3"/>
    <w:rsid w:val="00E85F53"/>
    <w:rsid w:val="00E865C6"/>
    <w:rsid w:val="00E8679A"/>
    <w:rsid w:val="00E8789B"/>
    <w:rsid w:val="00E901EE"/>
    <w:rsid w:val="00E91768"/>
    <w:rsid w:val="00E9274B"/>
    <w:rsid w:val="00E92B25"/>
    <w:rsid w:val="00E93069"/>
    <w:rsid w:val="00E93385"/>
    <w:rsid w:val="00E9492C"/>
    <w:rsid w:val="00E94AD7"/>
    <w:rsid w:val="00E955C1"/>
    <w:rsid w:val="00E9614A"/>
    <w:rsid w:val="00E964BD"/>
    <w:rsid w:val="00E96E30"/>
    <w:rsid w:val="00E974A5"/>
    <w:rsid w:val="00E9788C"/>
    <w:rsid w:val="00EA0A3A"/>
    <w:rsid w:val="00EA112F"/>
    <w:rsid w:val="00EA1265"/>
    <w:rsid w:val="00EA1C28"/>
    <w:rsid w:val="00EA243B"/>
    <w:rsid w:val="00EA244F"/>
    <w:rsid w:val="00EA42BF"/>
    <w:rsid w:val="00EA43EA"/>
    <w:rsid w:val="00EA447F"/>
    <w:rsid w:val="00EA4A77"/>
    <w:rsid w:val="00EA4AD5"/>
    <w:rsid w:val="00EA4B21"/>
    <w:rsid w:val="00EA4C07"/>
    <w:rsid w:val="00EA5087"/>
    <w:rsid w:val="00EA5609"/>
    <w:rsid w:val="00EA5709"/>
    <w:rsid w:val="00EA6200"/>
    <w:rsid w:val="00EA7DC6"/>
    <w:rsid w:val="00EB0B71"/>
    <w:rsid w:val="00EB1CBE"/>
    <w:rsid w:val="00EB1D73"/>
    <w:rsid w:val="00EB23D5"/>
    <w:rsid w:val="00EB2708"/>
    <w:rsid w:val="00EB2A2E"/>
    <w:rsid w:val="00EB2E3C"/>
    <w:rsid w:val="00EB4146"/>
    <w:rsid w:val="00EB449E"/>
    <w:rsid w:val="00EB45BF"/>
    <w:rsid w:val="00EB618B"/>
    <w:rsid w:val="00EB711B"/>
    <w:rsid w:val="00EB738E"/>
    <w:rsid w:val="00EB7C6F"/>
    <w:rsid w:val="00EC0295"/>
    <w:rsid w:val="00EC0858"/>
    <w:rsid w:val="00EC106D"/>
    <w:rsid w:val="00EC260E"/>
    <w:rsid w:val="00EC306D"/>
    <w:rsid w:val="00EC30F1"/>
    <w:rsid w:val="00EC3319"/>
    <w:rsid w:val="00EC33E8"/>
    <w:rsid w:val="00EC3427"/>
    <w:rsid w:val="00EC3AC0"/>
    <w:rsid w:val="00EC416F"/>
    <w:rsid w:val="00EC4231"/>
    <w:rsid w:val="00EC4448"/>
    <w:rsid w:val="00EC4D1C"/>
    <w:rsid w:val="00EC54E0"/>
    <w:rsid w:val="00EC566A"/>
    <w:rsid w:val="00EC5B46"/>
    <w:rsid w:val="00EC63B3"/>
    <w:rsid w:val="00EC692C"/>
    <w:rsid w:val="00EC6EFD"/>
    <w:rsid w:val="00EC6FB8"/>
    <w:rsid w:val="00EC73EA"/>
    <w:rsid w:val="00EC7A7B"/>
    <w:rsid w:val="00ED02DC"/>
    <w:rsid w:val="00ED0332"/>
    <w:rsid w:val="00ED0A48"/>
    <w:rsid w:val="00ED28A0"/>
    <w:rsid w:val="00ED2967"/>
    <w:rsid w:val="00ED3063"/>
    <w:rsid w:val="00ED327C"/>
    <w:rsid w:val="00ED4230"/>
    <w:rsid w:val="00ED47A4"/>
    <w:rsid w:val="00ED4AB0"/>
    <w:rsid w:val="00ED4E8B"/>
    <w:rsid w:val="00ED54A3"/>
    <w:rsid w:val="00ED5678"/>
    <w:rsid w:val="00ED597A"/>
    <w:rsid w:val="00ED5CBC"/>
    <w:rsid w:val="00ED5D9D"/>
    <w:rsid w:val="00ED623C"/>
    <w:rsid w:val="00ED64F6"/>
    <w:rsid w:val="00ED6573"/>
    <w:rsid w:val="00ED70DA"/>
    <w:rsid w:val="00ED781B"/>
    <w:rsid w:val="00EE00F7"/>
    <w:rsid w:val="00EE01E7"/>
    <w:rsid w:val="00EE02E3"/>
    <w:rsid w:val="00EE0597"/>
    <w:rsid w:val="00EE06DD"/>
    <w:rsid w:val="00EE0B72"/>
    <w:rsid w:val="00EE0B92"/>
    <w:rsid w:val="00EE0DD1"/>
    <w:rsid w:val="00EE1A2B"/>
    <w:rsid w:val="00EE1D49"/>
    <w:rsid w:val="00EE221C"/>
    <w:rsid w:val="00EE22B1"/>
    <w:rsid w:val="00EE30B3"/>
    <w:rsid w:val="00EE3333"/>
    <w:rsid w:val="00EE352C"/>
    <w:rsid w:val="00EE3BFB"/>
    <w:rsid w:val="00EE43CE"/>
    <w:rsid w:val="00EE4B1D"/>
    <w:rsid w:val="00EE4B90"/>
    <w:rsid w:val="00EE54BC"/>
    <w:rsid w:val="00EE5821"/>
    <w:rsid w:val="00EE5FEC"/>
    <w:rsid w:val="00EE63C3"/>
    <w:rsid w:val="00EE65C4"/>
    <w:rsid w:val="00EE687D"/>
    <w:rsid w:val="00EE6FC3"/>
    <w:rsid w:val="00EE7130"/>
    <w:rsid w:val="00EE7464"/>
    <w:rsid w:val="00EE76A8"/>
    <w:rsid w:val="00EF0025"/>
    <w:rsid w:val="00EF173E"/>
    <w:rsid w:val="00EF1F7A"/>
    <w:rsid w:val="00EF3055"/>
    <w:rsid w:val="00EF3085"/>
    <w:rsid w:val="00EF31E0"/>
    <w:rsid w:val="00EF3424"/>
    <w:rsid w:val="00EF3A54"/>
    <w:rsid w:val="00EF4187"/>
    <w:rsid w:val="00EF419F"/>
    <w:rsid w:val="00EF50C7"/>
    <w:rsid w:val="00EF5C1E"/>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803"/>
    <w:rsid w:val="00F01C7A"/>
    <w:rsid w:val="00F01F4E"/>
    <w:rsid w:val="00F02AA6"/>
    <w:rsid w:val="00F02B12"/>
    <w:rsid w:val="00F03173"/>
    <w:rsid w:val="00F036D1"/>
    <w:rsid w:val="00F03E2F"/>
    <w:rsid w:val="00F04AB3"/>
    <w:rsid w:val="00F050C1"/>
    <w:rsid w:val="00F05288"/>
    <w:rsid w:val="00F05369"/>
    <w:rsid w:val="00F0553A"/>
    <w:rsid w:val="00F055F3"/>
    <w:rsid w:val="00F064B5"/>
    <w:rsid w:val="00F067F3"/>
    <w:rsid w:val="00F06B37"/>
    <w:rsid w:val="00F06F89"/>
    <w:rsid w:val="00F07117"/>
    <w:rsid w:val="00F073A3"/>
    <w:rsid w:val="00F07669"/>
    <w:rsid w:val="00F07759"/>
    <w:rsid w:val="00F07B8E"/>
    <w:rsid w:val="00F10799"/>
    <w:rsid w:val="00F117F1"/>
    <w:rsid w:val="00F118B7"/>
    <w:rsid w:val="00F11F22"/>
    <w:rsid w:val="00F1225A"/>
    <w:rsid w:val="00F12866"/>
    <w:rsid w:val="00F13254"/>
    <w:rsid w:val="00F146E0"/>
    <w:rsid w:val="00F149DE"/>
    <w:rsid w:val="00F14D15"/>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16C5"/>
    <w:rsid w:val="00F2222C"/>
    <w:rsid w:val="00F22A10"/>
    <w:rsid w:val="00F23C33"/>
    <w:rsid w:val="00F241A8"/>
    <w:rsid w:val="00F249C8"/>
    <w:rsid w:val="00F24BBD"/>
    <w:rsid w:val="00F25028"/>
    <w:rsid w:val="00F25320"/>
    <w:rsid w:val="00F25BC7"/>
    <w:rsid w:val="00F266A1"/>
    <w:rsid w:val="00F26A16"/>
    <w:rsid w:val="00F26B65"/>
    <w:rsid w:val="00F27036"/>
    <w:rsid w:val="00F27351"/>
    <w:rsid w:val="00F278C1"/>
    <w:rsid w:val="00F27B1F"/>
    <w:rsid w:val="00F27CEB"/>
    <w:rsid w:val="00F27D0A"/>
    <w:rsid w:val="00F30742"/>
    <w:rsid w:val="00F307E2"/>
    <w:rsid w:val="00F30AFD"/>
    <w:rsid w:val="00F30B66"/>
    <w:rsid w:val="00F30B84"/>
    <w:rsid w:val="00F3132B"/>
    <w:rsid w:val="00F3135E"/>
    <w:rsid w:val="00F31492"/>
    <w:rsid w:val="00F31D6B"/>
    <w:rsid w:val="00F31EAA"/>
    <w:rsid w:val="00F31F68"/>
    <w:rsid w:val="00F31FAC"/>
    <w:rsid w:val="00F323CC"/>
    <w:rsid w:val="00F338A3"/>
    <w:rsid w:val="00F33EC6"/>
    <w:rsid w:val="00F3404A"/>
    <w:rsid w:val="00F34354"/>
    <w:rsid w:val="00F35D54"/>
    <w:rsid w:val="00F362DF"/>
    <w:rsid w:val="00F37170"/>
    <w:rsid w:val="00F3746D"/>
    <w:rsid w:val="00F3799F"/>
    <w:rsid w:val="00F37DE8"/>
    <w:rsid w:val="00F40E74"/>
    <w:rsid w:val="00F41127"/>
    <w:rsid w:val="00F41362"/>
    <w:rsid w:val="00F418A8"/>
    <w:rsid w:val="00F41B64"/>
    <w:rsid w:val="00F41BC1"/>
    <w:rsid w:val="00F41C52"/>
    <w:rsid w:val="00F4253C"/>
    <w:rsid w:val="00F42B35"/>
    <w:rsid w:val="00F42BA3"/>
    <w:rsid w:val="00F42C0D"/>
    <w:rsid w:val="00F43043"/>
    <w:rsid w:val="00F43151"/>
    <w:rsid w:val="00F4345F"/>
    <w:rsid w:val="00F4388A"/>
    <w:rsid w:val="00F443AB"/>
    <w:rsid w:val="00F445B0"/>
    <w:rsid w:val="00F4491B"/>
    <w:rsid w:val="00F449FC"/>
    <w:rsid w:val="00F44B11"/>
    <w:rsid w:val="00F44D28"/>
    <w:rsid w:val="00F44FE8"/>
    <w:rsid w:val="00F45F7B"/>
    <w:rsid w:val="00F4624C"/>
    <w:rsid w:val="00F46266"/>
    <w:rsid w:val="00F46419"/>
    <w:rsid w:val="00F46BAA"/>
    <w:rsid w:val="00F501FF"/>
    <w:rsid w:val="00F50EE7"/>
    <w:rsid w:val="00F510AF"/>
    <w:rsid w:val="00F519F6"/>
    <w:rsid w:val="00F51DAF"/>
    <w:rsid w:val="00F51DE9"/>
    <w:rsid w:val="00F52804"/>
    <w:rsid w:val="00F52AFF"/>
    <w:rsid w:val="00F52C59"/>
    <w:rsid w:val="00F52D63"/>
    <w:rsid w:val="00F52F5F"/>
    <w:rsid w:val="00F532AC"/>
    <w:rsid w:val="00F533D7"/>
    <w:rsid w:val="00F53E7D"/>
    <w:rsid w:val="00F54288"/>
    <w:rsid w:val="00F54991"/>
    <w:rsid w:val="00F549EE"/>
    <w:rsid w:val="00F55536"/>
    <w:rsid w:val="00F558B2"/>
    <w:rsid w:val="00F566C6"/>
    <w:rsid w:val="00F568BA"/>
    <w:rsid w:val="00F569AC"/>
    <w:rsid w:val="00F56AD0"/>
    <w:rsid w:val="00F5709E"/>
    <w:rsid w:val="00F606E9"/>
    <w:rsid w:val="00F611F3"/>
    <w:rsid w:val="00F613C7"/>
    <w:rsid w:val="00F616B4"/>
    <w:rsid w:val="00F61F20"/>
    <w:rsid w:val="00F61FE5"/>
    <w:rsid w:val="00F62156"/>
    <w:rsid w:val="00F622D4"/>
    <w:rsid w:val="00F62A6D"/>
    <w:rsid w:val="00F6328C"/>
    <w:rsid w:val="00F63B99"/>
    <w:rsid w:val="00F6414E"/>
    <w:rsid w:val="00F64A44"/>
    <w:rsid w:val="00F6540C"/>
    <w:rsid w:val="00F65457"/>
    <w:rsid w:val="00F654BF"/>
    <w:rsid w:val="00F6572A"/>
    <w:rsid w:val="00F66801"/>
    <w:rsid w:val="00F66AFB"/>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4040"/>
    <w:rsid w:val="00F7463D"/>
    <w:rsid w:val="00F747DB"/>
    <w:rsid w:val="00F74907"/>
    <w:rsid w:val="00F75243"/>
    <w:rsid w:val="00F75AB5"/>
    <w:rsid w:val="00F75D33"/>
    <w:rsid w:val="00F76035"/>
    <w:rsid w:val="00F763DF"/>
    <w:rsid w:val="00F7702A"/>
    <w:rsid w:val="00F775E9"/>
    <w:rsid w:val="00F77736"/>
    <w:rsid w:val="00F77BA0"/>
    <w:rsid w:val="00F77C58"/>
    <w:rsid w:val="00F8058C"/>
    <w:rsid w:val="00F8095D"/>
    <w:rsid w:val="00F81005"/>
    <w:rsid w:val="00F81A2E"/>
    <w:rsid w:val="00F82255"/>
    <w:rsid w:val="00F82493"/>
    <w:rsid w:val="00F83316"/>
    <w:rsid w:val="00F83C9C"/>
    <w:rsid w:val="00F851DF"/>
    <w:rsid w:val="00F85D79"/>
    <w:rsid w:val="00F8683A"/>
    <w:rsid w:val="00F86962"/>
    <w:rsid w:val="00F870B2"/>
    <w:rsid w:val="00F87999"/>
    <w:rsid w:val="00F905D1"/>
    <w:rsid w:val="00F90833"/>
    <w:rsid w:val="00F90998"/>
    <w:rsid w:val="00F90B32"/>
    <w:rsid w:val="00F90C70"/>
    <w:rsid w:val="00F915A1"/>
    <w:rsid w:val="00F91C70"/>
    <w:rsid w:val="00F91FEE"/>
    <w:rsid w:val="00F928E6"/>
    <w:rsid w:val="00F92ACD"/>
    <w:rsid w:val="00F9450D"/>
    <w:rsid w:val="00F94539"/>
    <w:rsid w:val="00F946B4"/>
    <w:rsid w:val="00F946D3"/>
    <w:rsid w:val="00F9495F"/>
    <w:rsid w:val="00F94B94"/>
    <w:rsid w:val="00F96697"/>
    <w:rsid w:val="00F970A1"/>
    <w:rsid w:val="00F9748F"/>
    <w:rsid w:val="00F9793C"/>
    <w:rsid w:val="00F97B21"/>
    <w:rsid w:val="00F97BF8"/>
    <w:rsid w:val="00FA0012"/>
    <w:rsid w:val="00FA0916"/>
    <w:rsid w:val="00FA0A97"/>
    <w:rsid w:val="00FA0E32"/>
    <w:rsid w:val="00FA123A"/>
    <w:rsid w:val="00FA1499"/>
    <w:rsid w:val="00FA1537"/>
    <w:rsid w:val="00FA19EB"/>
    <w:rsid w:val="00FA33F4"/>
    <w:rsid w:val="00FA4491"/>
    <w:rsid w:val="00FA4CB5"/>
    <w:rsid w:val="00FA5589"/>
    <w:rsid w:val="00FA5EC1"/>
    <w:rsid w:val="00FA74AF"/>
    <w:rsid w:val="00FB03EC"/>
    <w:rsid w:val="00FB0D99"/>
    <w:rsid w:val="00FB100F"/>
    <w:rsid w:val="00FB1386"/>
    <w:rsid w:val="00FB1B2E"/>
    <w:rsid w:val="00FB2178"/>
    <w:rsid w:val="00FB2438"/>
    <w:rsid w:val="00FB3143"/>
    <w:rsid w:val="00FB31BF"/>
    <w:rsid w:val="00FB3219"/>
    <w:rsid w:val="00FB3562"/>
    <w:rsid w:val="00FB358C"/>
    <w:rsid w:val="00FB3963"/>
    <w:rsid w:val="00FB39EE"/>
    <w:rsid w:val="00FB39FF"/>
    <w:rsid w:val="00FB3BF9"/>
    <w:rsid w:val="00FB4792"/>
    <w:rsid w:val="00FB5754"/>
    <w:rsid w:val="00FB5EF8"/>
    <w:rsid w:val="00FB6279"/>
    <w:rsid w:val="00FB6556"/>
    <w:rsid w:val="00FB6B8D"/>
    <w:rsid w:val="00FB6E9C"/>
    <w:rsid w:val="00FB7075"/>
    <w:rsid w:val="00FB7278"/>
    <w:rsid w:val="00FB72D7"/>
    <w:rsid w:val="00FB74A5"/>
    <w:rsid w:val="00FB75E2"/>
    <w:rsid w:val="00FC0544"/>
    <w:rsid w:val="00FC072C"/>
    <w:rsid w:val="00FC11CA"/>
    <w:rsid w:val="00FC17A2"/>
    <w:rsid w:val="00FC199E"/>
    <w:rsid w:val="00FC1BAA"/>
    <w:rsid w:val="00FC1C46"/>
    <w:rsid w:val="00FC1C4B"/>
    <w:rsid w:val="00FC2916"/>
    <w:rsid w:val="00FC30B9"/>
    <w:rsid w:val="00FC3CDA"/>
    <w:rsid w:val="00FC444C"/>
    <w:rsid w:val="00FC5A33"/>
    <w:rsid w:val="00FC6945"/>
    <w:rsid w:val="00FC7233"/>
    <w:rsid w:val="00FD1072"/>
    <w:rsid w:val="00FD1816"/>
    <w:rsid w:val="00FD2683"/>
    <w:rsid w:val="00FD2733"/>
    <w:rsid w:val="00FD29A3"/>
    <w:rsid w:val="00FD32A2"/>
    <w:rsid w:val="00FD343B"/>
    <w:rsid w:val="00FD3519"/>
    <w:rsid w:val="00FD4714"/>
    <w:rsid w:val="00FD4949"/>
    <w:rsid w:val="00FD498D"/>
    <w:rsid w:val="00FD5409"/>
    <w:rsid w:val="00FD5441"/>
    <w:rsid w:val="00FD6367"/>
    <w:rsid w:val="00FD67FE"/>
    <w:rsid w:val="00FD757F"/>
    <w:rsid w:val="00FD7BB4"/>
    <w:rsid w:val="00FD7CB4"/>
    <w:rsid w:val="00FE0473"/>
    <w:rsid w:val="00FE0669"/>
    <w:rsid w:val="00FE08A7"/>
    <w:rsid w:val="00FE19F8"/>
    <w:rsid w:val="00FE1DC0"/>
    <w:rsid w:val="00FE1F5A"/>
    <w:rsid w:val="00FE1FB6"/>
    <w:rsid w:val="00FE213A"/>
    <w:rsid w:val="00FE239D"/>
    <w:rsid w:val="00FE248D"/>
    <w:rsid w:val="00FE2742"/>
    <w:rsid w:val="00FE2FCB"/>
    <w:rsid w:val="00FE306F"/>
    <w:rsid w:val="00FE3284"/>
    <w:rsid w:val="00FE3F20"/>
    <w:rsid w:val="00FE49C7"/>
    <w:rsid w:val="00FE4A5D"/>
    <w:rsid w:val="00FE4F81"/>
    <w:rsid w:val="00FE5CDF"/>
    <w:rsid w:val="00FE6835"/>
    <w:rsid w:val="00FE6CD0"/>
    <w:rsid w:val="00FE742F"/>
    <w:rsid w:val="00FE7C81"/>
    <w:rsid w:val="00FF01A4"/>
    <w:rsid w:val="00FF0541"/>
    <w:rsid w:val="00FF0B94"/>
    <w:rsid w:val="00FF0F72"/>
    <w:rsid w:val="00FF1AD2"/>
    <w:rsid w:val="00FF2869"/>
    <w:rsid w:val="00FF28D7"/>
    <w:rsid w:val="00FF302E"/>
    <w:rsid w:val="00FF3189"/>
    <w:rsid w:val="00FF456B"/>
    <w:rsid w:val="00FF49FA"/>
    <w:rsid w:val="00FF4C94"/>
    <w:rsid w:val="00FF4D40"/>
    <w:rsid w:val="00FF52D0"/>
    <w:rsid w:val="00FF5921"/>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1BACF9D-EAC9-4B3F-A64C-7D925CD32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Plain Text" w:uiPriority="99"/>
    <w:lsdException w:name="Normal (Web)" w:uiPriority="99"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678"/>
    <w:rPr>
      <w:rFonts w:ascii="Calibri" w:eastAsia="Calibri" w:hAnsi="Calibri" w:cs="Calibri"/>
      <w:sz w:val="22"/>
      <w:szCs w:val="22"/>
      <w:lang w:eastAsia="en-US"/>
    </w:rPr>
  </w:style>
  <w:style w:type="paragraph" w:styleId="1">
    <w:name w:val="heading 1"/>
    <w:aliases w:val="H1,h1,Heading 1 3GPP"/>
    <w:next w:val="a"/>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0"/>
    <w:qFormat/>
    <w:rsid w:val="008640D3"/>
    <w:pPr>
      <w:keepNext/>
      <w:spacing w:before="240" w:after="60"/>
      <w:outlineLvl w:val="1"/>
    </w:pPr>
    <w:rPr>
      <w:rFonts w:ascii="Arial" w:hAnsi="Arial" w:cs="Arial"/>
      <w:bCs/>
      <w:iCs/>
      <w:sz w:val="28"/>
      <w:szCs w:val="28"/>
    </w:rPr>
  </w:style>
  <w:style w:type="paragraph" w:styleId="3">
    <w:name w:val="heading 3"/>
    <w:basedOn w:val="a"/>
    <w:next w:val="a"/>
    <w:link w:val="30"/>
    <w:qFormat/>
    <w:rsid w:val="008D38CA"/>
    <w:pPr>
      <w:keepNext/>
      <w:numPr>
        <w:ilvl w:val="2"/>
        <w:numId w:val="1"/>
      </w:numPr>
      <w:spacing w:before="240" w:after="60"/>
      <w:outlineLvl w:val="2"/>
    </w:pPr>
    <w:rPr>
      <w:rFonts w:ascii="Arial" w:eastAsia="宋体"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5">
    <w:name w:val="Hyperlink"/>
    <w:qFormat/>
    <w:rsid w:val="00DD54BE"/>
    <w:rPr>
      <w:color w:val="0000FF"/>
      <w:u w:val="single"/>
    </w:rPr>
  </w:style>
  <w:style w:type="paragraph" w:customStyle="1" w:styleId="B1">
    <w:name w:val="B1"/>
    <w:basedOn w:val="a6"/>
    <w:link w:val="B1Char"/>
    <w:qFormat/>
    <w:rsid w:val="002843AD"/>
    <w:pPr>
      <w:ind w:left="568" w:hanging="284"/>
    </w:pPr>
    <w:rPr>
      <w:rFonts w:eastAsia="MS Mincho"/>
    </w:rPr>
  </w:style>
  <w:style w:type="paragraph" w:customStyle="1" w:styleId="B2">
    <w:name w:val="B2"/>
    <w:basedOn w:val="21"/>
    <w:link w:val="B2Char"/>
    <w:qFormat/>
    <w:rsid w:val="002843AD"/>
    <w:pPr>
      <w:ind w:left="851" w:hanging="284"/>
    </w:pPr>
    <w:rPr>
      <w:rFonts w:eastAsia="MS Mincho"/>
    </w:rPr>
  </w:style>
  <w:style w:type="paragraph" w:customStyle="1" w:styleId="B3">
    <w:name w:val="B3"/>
    <w:basedOn w:val="31"/>
    <w:link w:val="B3Char"/>
    <w:qFormat/>
    <w:rsid w:val="002843AD"/>
    <w:pPr>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6">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7">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jc w:val="center"/>
    </w:pPr>
    <w:rPr>
      <w:rFonts w:ascii="Arial" w:eastAsia="宋体" w:hAnsi="Arial"/>
      <w:sz w:val="18"/>
    </w:rPr>
  </w:style>
  <w:style w:type="paragraph" w:customStyle="1" w:styleId="TH">
    <w:name w:val="TH"/>
    <w:basedOn w:val="a"/>
    <w:link w:val="THChar"/>
    <w:qFormat/>
    <w:rsid w:val="00933A28"/>
    <w:pPr>
      <w:keepNext/>
      <w:keepLines/>
      <w:spacing w:before="60"/>
      <w:jc w:val="center"/>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aa"/>
    <w:qFormat/>
    <w:rsid w:val="00E32B0C"/>
    <w:rPr>
      <w:lang w:val="x-none"/>
    </w:rPr>
  </w:style>
  <w:style w:type="paragraph" w:styleId="ab">
    <w:name w:val="annotation subject"/>
    <w:basedOn w:val="a9"/>
    <w:next w:val="a9"/>
    <w:semiHidden/>
    <w:rsid w:val="00E32B0C"/>
    <w:rPr>
      <w:b/>
      <w:bCs/>
    </w:rPr>
  </w:style>
  <w:style w:type="paragraph" w:styleId="ac">
    <w:name w:val="caption"/>
    <w:basedOn w:val="a"/>
    <w:next w:val="a"/>
    <w:qFormat/>
    <w:rsid w:val="00504CDB"/>
    <w:rPr>
      <w:b/>
      <w:bCs/>
    </w:rPr>
  </w:style>
  <w:style w:type="table" w:styleId="ad">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pPr>
    <w:rPr>
      <w:rFonts w:ascii="Arial" w:hAnsi="Arial"/>
      <w:sz w:val="18"/>
    </w:rPr>
  </w:style>
  <w:style w:type="paragraph" w:styleId="ae">
    <w:name w:val="Body Text"/>
    <w:basedOn w:val="a"/>
    <w:rsid w:val="00C711A3"/>
    <w:pPr>
      <w:spacing w:after="120"/>
      <w:jc w:val="both"/>
    </w:pPr>
    <w:rPr>
      <w:rFonts w:eastAsia="宋体"/>
      <w:lang w:eastAsia="zh-CN"/>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ind w:left="454" w:hanging="454"/>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bidi="ar-SA"/>
    </w:rPr>
  </w:style>
  <w:style w:type="character" w:customStyle="1" w:styleId="30">
    <w:name w:val="标题 3 字符"/>
    <w:link w:val="3"/>
    <w:rsid w:val="00553994"/>
    <w:rPr>
      <w:rFonts w:ascii="Arial" w:hAnsi="Arial"/>
      <w:b/>
      <w:bCs/>
      <w:sz w:val="26"/>
      <w:szCs w:val="26"/>
      <w:lang w:val="x-none" w:eastAsia="ja-JP" w:bidi="ar-SA"/>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style>
  <w:style w:type="paragraph" w:styleId="32">
    <w:name w:val="List Bullet 3"/>
    <w:basedOn w:val="22"/>
    <w:semiHidden/>
    <w:rsid w:val="00FB1386"/>
    <w:pPr>
      <w:ind w:left="1135" w:hanging="284"/>
    </w:pPr>
  </w:style>
  <w:style w:type="paragraph" w:styleId="af0">
    <w:name w:val="List Number"/>
    <w:basedOn w:val="a6"/>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1">
    <w:name w:val="Body Text First Indent"/>
    <w:basedOn w:val="ae"/>
    <w:rsid w:val="001A2A9B"/>
    <w:pPr>
      <w:ind w:firstLine="210"/>
      <w:jc w:val="left"/>
    </w:pPr>
    <w:rPr>
      <w:rFonts w:eastAsia="Times New Roman"/>
      <w:sz w:val="20"/>
      <w:lang w:eastAsia="en-US"/>
    </w:rPr>
  </w:style>
  <w:style w:type="paragraph" w:styleId="af2">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表段落11,목록 단락,列,列表段,—ñ弌"/>
    <w:basedOn w:val="a"/>
    <w:link w:val="af3"/>
    <w:uiPriority w:val="34"/>
    <w:qFormat/>
    <w:rsid w:val="001A2A9B"/>
    <w:pPr>
      <w:snapToGrid w:val="0"/>
      <w:spacing w:after="200"/>
      <w:ind w:firstLineChars="200" w:firstLine="420"/>
    </w:pPr>
    <w:rPr>
      <w:rFonts w:ascii="Tahoma" w:eastAsia="微软雅黑" w:hAnsi="Tahoma"/>
      <w:lang w:eastAsia="zh-CN"/>
    </w:rPr>
  </w:style>
  <w:style w:type="paragraph" w:styleId="af4">
    <w:name w:val="Document Map"/>
    <w:basedOn w:val="a"/>
    <w:link w:val="af5"/>
    <w:rsid w:val="00D1261B"/>
    <w:rPr>
      <w:rFonts w:ascii="Tahoma" w:hAnsi="Tahoma"/>
      <w:sz w:val="16"/>
      <w:szCs w:val="16"/>
      <w:lang w:val="x-none"/>
    </w:rPr>
  </w:style>
  <w:style w:type="character" w:customStyle="1" w:styleId="af5">
    <w:name w:val="文档结构图 字符"/>
    <w:link w:val="af4"/>
    <w:rsid w:val="00D1261B"/>
    <w:rPr>
      <w:rFonts w:ascii="Tahoma" w:eastAsia="Times New Roman" w:hAnsi="Tahoma" w:cs="Tahoma"/>
      <w:sz w:val="16"/>
      <w:szCs w:val="16"/>
      <w:lang w:eastAsia="en-US"/>
    </w:rPr>
  </w:style>
  <w:style w:type="paragraph" w:styleId="af6">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spacing w:before="4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jc w:val="both"/>
    </w:pPr>
    <w:rPr>
      <w:rFonts w:ascii="Arial" w:eastAsia="Batang" w:hAnsi="Arial"/>
      <w:b/>
      <w:sz w:val="18"/>
    </w:rPr>
  </w:style>
  <w:style w:type="character" w:customStyle="1" w:styleId="aa">
    <w:name w:val="批注文字 字符"/>
    <w:link w:val="a9"/>
    <w:qFormat/>
    <w:rsid w:val="00FF5921"/>
    <w:rPr>
      <w:rFonts w:eastAsia="Times New Roman"/>
      <w:lang w:eastAsia="en-US"/>
    </w:rPr>
  </w:style>
  <w:style w:type="character" w:styleId="af7">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spacing w:before="6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8">
    <w:name w:val="FollowedHyperlink"/>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spacing w:before="120" w:after="480"/>
      <w:jc w:val="center"/>
    </w:pPr>
    <w:rPr>
      <w:b/>
      <w:sz w:val="24"/>
    </w:rPr>
  </w:style>
  <w:style w:type="paragraph" w:customStyle="1" w:styleId="ZchnZchn">
    <w:name w:val=" 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9">
    <w:name w:val="footer"/>
    <w:basedOn w:val="a"/>
    <w:link w:val="afa"/>
    <w:rsid w:val="00CB07C7"/>
    <w:pPr>
      <w:tabs>
        <w:tab w:val="center" w:pos="4513"/>
        <w:tab w:val="right" w:pos="9026"/>
      </w:tabs>
      <w:snapToGrid w:val="0"/>
    </w:pPr>
  </w:style>
  <w:style w:type="character" w:customStyle="1" w:styleId="afa">
    <w:name w:val="页脚 字符"/>
    <w:link w:val="af9"/>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b">
    <w:name w:val="Normal (Web)"/>
    <w:basedOn w:val="a"/>
    <w:uiPriority w:val="99"/>
    <w:unhideWhenUsed/>
    <w:qFormat/>
    <w:rsid w:val="00653A07"/>
    <w:pPr>
      <w:spacing w:before="75" w:after="75"/>
    </w:pPr>
    <w:rPr>
      <w:rFonts w:ascii="Arial" w:eastAsia="Gulim" w:hAnsi="Arial" w:cs="Arial"/>
      <w:lang w:eastAsia="ko-KR"/>
    </w:rPr>
  </w:style>
  <w:style w:type="character" w:customStyle="1" w:styleId="afc">
    <w:name w:val="首标题"/>
    <w:rsid w:val="00764E10"/>
    <w:rPr>
      <w:rFonts w:ascii="Arial" w:eastAsia="宋体"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rsid w:val="008807E5"/>
    <w:rPr>
      <w:rFonts w:eastAsia="Times New Roman"/>
      <w:color w:val="FF0000"/>
      <w:lang w:val="en-GB" w:eastAsia="ja-JP"/>
    </w:rPr>
  </w:style>
  <w:style w:type="paragraph" w:customStyle="1" w:styleId="EX">
    <w:name w:val="EX"/>
    <w:basedOn w:val="a"/>
    <w:link w:val="EXChar"/>
    <w:rsid w:val="00FA4491"/>
    <w:pPr>
      <w:keepLines/>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locked/>
    <w:rsid w:val="00FA4491"/>
    <w:rPr>
      <w:rFonts w:eastAsia="Malgun Gothic"/>
      <w:lang w:val="en-GB" w:eastAsia="en-US"/>
    </w:rPr>
  </w:style>
  <w:style w:type="character" w:customStyle="1" w:styleId="af3">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f2"/>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left" w:pos="1440"/>
      </w:tabs>
      <w:spacing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rsid w:val="00EC692C"/>
    <w:pPr>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ind w:left="1418" w:hanging="284"/>
    </w:pPr>
    <w:rPr>
      <w:rFonts w:eastAsia="Malgun Gothic"/>
    </w:rPr>
  </w:style>
  <w:style w:type="paragraph" w:customStyle="1" w:styleId="B5">
    <w:name w:val="B5"/>
    <w:basedOn w:val="a"/>
    <w:link w:val="B5Char"/>
    <w:qFormat/>
    <w:rsid w:val="007E1035"/>
    <w:pPr>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d">
    <w:name w:val="Emphasis"/>
    <w:uiPriority w:val="20"/>
    <w:qFormat/>
    <w:rsid w:val="009C5F30"/>
    <w:rPr>
      <w:i/>
      <w:iCs/>
    </w:rPr>
  </w:style>
  <w:style w:type="character" w:customStyle="1" w:styleId="20">
    <w:name w:val="标题 2 字符"/>
    <w:link w:val="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rsid w:val="006953A4"/>
    <w:rPr>
      <w:rFonts w:ascii="Arial" w:eastAsia="Times New Roman" w:hAnsi="Arial"/>
      <w:sz w:val="18"/>
    </w:rPr>
  </w:style>
  <w:style w:type="paragraph" w:customStyle="1" w:styleId="Agreement">
    <w:name w:val="Agreement"/>
    <w:basedOn w:val="a"/>
    <w:next w:val="Doc-text2"/>
    <w:qFormat/>
    <w:rsid w:val="001B0D4A"/>
    <w:pPr>
      <w:numPr>
        <w:numId w:val="18"/>
      </w:numPr>
      <w:spacing w:before="60"/>
    </w:pPr>
    <w:rPr>
      <w:rFonts w:ascii="Arial" w:eastAsia="MS Mincho" w:hAnsi="Arial"/>
      <w:b/>
      <w:szCs w:val="24"/>
      <w:lang w:val="en-GB" w:eastAsia="en-GB"/>
    </w:rPr>
  </w:style>
  <w:style w:type="paragraph" w:styleId="afe">
    <w:name w:val="Plain Text"/>
    <w:basedOn w:val="a"/>
    <w:link w:val="aff"/>
    <w:uiPriority w:val="99"/>
    <w:unhideWhenUsed/>
    <w:rsid w:val="00EA243B"/>
    <w:pPr>
      <w:widowControl w:val="0"/>
      <w:wordWrap w:val="0"/>
    </w:pPr>
    <w:rPr>
      <w:rFonts w:ascii="Courier New" w:hAnsi="Courier New" w:cs="Courier New"/>
      <w:kern w:val="2"/>
      <w:lang w:eastAsia="ko-KR"/>
    </w:rPr>
  </w:style>
  <w:style w:type="character" w:customStyle="1" w:styleId="aff">
    <w:name w:val="纯文本 字符"/>
    <w:link w:val="afe"/>
    <w:uiPriority w:val="99"/>
    <w:rsid w:val="00EA243B"/>
    <w:rPr>
      <w:rFonts w:ascii="Courier New" w:eastAsia="Gulim" w:hAnsi="Courier New" w:cs="Courier New"/>
      <w:kern w:val="2"/>
      <w:szCs w:val="22"/>
      <w:lang w:bidi="ar-SA"/>
    </w:rPr>
  </w:style>
  <w:style w:type="numbering" w:customStyle="1" w:styleId="StyleBulleted">
    <w:name w:val="Style Bulleted"/>
    <w:rsid w:val="00507034"/>
    <w:pPr>
      <w:numPr>
        <w:numId w:val="28"/>
      </w:numPr>
    </w:pPr>
  </w:style>
  <w:style w:type="paragraph" w:customStyle="1" w:styleId="Proposal">
    <w:name w:val="Proposal"/>
    <w:basedOn w:val="a"/>
    <w:link w:val="ProposalChar"/>
    <w:qFormat/>
    <w:rsid w:val="00702614"/>
    <w:pPr>
      <w:numPr>
        <w:numId w:val="47"/>
      </w:numPr>
      <w:tabs>
        <w:tab w:val="left" w:pos="1560"/>
      </w:tabs>
      <w:spacing w:before="120" w:after="300"/>
      <w:ind w:left="1068"/>
    </w:pPr>
    <w:rPr>
      <w:rFonts w:ascii="Times New Roman" w:eastAsia="Times New Roman" w:hAnsi="Times New Roman" w:cs="Times New Roman"/>
      <w:b/>
      <w:sz w:val="20"/>
      <w:szCs w:val="20"/>
      <w:lang w:val="en-GB"/>
    </w:rPr>
  </w:style>
  <w:style w:type="character" w:customStyle="1" w:styleId="ProposalChar">
    <w:name w:val="Proposal Char"/>
    <w:link w:val="Proposal"/>
    <w:rsid w:val="00702614"/>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49059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4390319">
      <w:bodyDiv w:val="1"/>
      <w:marLeft w:val="0"/>
      <w:marRight w:val="0"/>
      <w:marTop w:val="0"/>
      <w:marBottom w:val="0"/>
      <w:divBdr>
        <w:top w:val="none" w:sz="0" w:space="0" w:color="auto"/>
        <w:left w:val="none" w:sz="0" w:space="0" w:color="auto"/>
        <w:bottom w:val="none" w:sz="0" w:space="0" w:color="auto"/>
        <w:right w:val="none" w:sz="0" w:space="0" w:color="auto"/>
      </w:divBdr>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56745">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82881795">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63867845">
      <w:bodyDiv w:val="1"/>
      <w:marLeft w:val="0"/>
      <w:marRight w:val="0"/>
      <w:marTop w:val="0"/>
      <w:marBottom w:val="0"/>
      <w:divBdr>
        <w:top w:val="none" w:sz="0" w:space="0" w:color="auto"/>
        <w:left w:val="none" w:sz="0" w:space="0" w:color="auto"/>
        <w:bottom w:val="none" w:sz="0" w:space="0" w:color="auto"/>
        <w:right w:val="none" w:sz="0" w:space="0" w:color="auto"/>
      </w:divBdr>
      <w:divsChild>
        <w:div w:id="433551239">
          <w:marLeft w:val="2246"/>
          <w:marRight w:val="0"/>
          <w:marTop w:val="100"/>
          <w:marBottom w:val="0"/>
          <w:divBdr>
            <w:top w:val="none" w:sz="0" w:space="0" w:color="auto"/>
            <w:left w:val="none" w:sz="0" w:space="0" w:color="auto"/>
            <w:bottom w:val="none" w:sz="0" w:space="0" w:color="auto"/>
            <w:right w:val="none" w:sz="0" w:space="0" w:color="auto"/>
          </w:divBdr>
        </w:div>
        <w:div w:id="538131436">
          <w:marLeft w:val="1166"/>
          <w:marRight w:val="0"/>
          <w:marTop w:val="200"/>
          <w:marBottom w:val="0"/>
          <w:divBdr>
            <w:top w:val="none" w:sz="0" w:space="0" w:color="auto"/>
            <w:left w:val="none" w:sz="0" w:space="0" w:color="auto"/>
            <w:bottom w:val="none" w:sz="0" w:space="0" w:color="auto"/>
            <w:right w:val="none" w:sz="0" w:space="0" w:color="auto"/>
          </w:divBdr>
        </w:div>
        <w:div w:id="1108891935">
          <w:marLeft w:val="1886"/>
          <w:marRight w:val="0"/>
          <w:marTop w:val="200"/>
          <w:marBottom w:val="0"/>
          <w:divBdr>
            <w:top w:val="none" w:sz="0" w:space="0" w:color="auto"/>
            <w:left w:val="none" w:sz="0" w:space="0" w:color="auto"/>
            <w:bottom w:val="none" w:sz="0" w:space="0" w:color="auto"/>
            <w:right w:val="none" w:sz="0" w:space="0" w:color="auto"/>
          </w:divBdr>
        </w:div>
        <w:div w:id="1258363126">
          <w:marLeft w:val="2246"/>
          <w:marRight w:val="0"/>
          <w:marTop w:val="100"/>
          <w:marBottom w:val="0"/>
          <w:divBdr>
            <w:top w:val="none" w:sz="0" w:space="0" w:color="auto"/>
            <w:left w:val="none" w:sz="0" w:space="0" w:color="auto"/>
            <w:bottom w:val="none" w:sz="0" w:space="0" w:color="auto"/>
            <w:right w:val="none" w:sz="0" w:space="0" w:color="auto"/>
          </w:divBdr>
        </w:div>
      </w:divsChild>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74951276">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03198146">
      <w:bodyDiv w:val="1"/>
      <w:marLeft w:val="0"/>
      <w:marRight w:val="0"/>
      <w:marTop w:val="0"/>
      <w:marBottom w:val="0"/>
      <w:divBdr>
        <w:top w:val="none" w:sz="0" w:space="0" w:color="auto"/>
        <w:left w:val="none" w:sz="0" w:space="0" w:color="auto"/>
        <w:bottom w:val="none" w:sz="0" w:space="0" w:color="auto"/>
        <w:right w:val="none" w:sz="0" w:space="0" w:color="auto"/>
      </w:divBdr>
      <w:divsChild>
        <w:div w:id="174156407">
          <w:marLeft w:val="1080"/>
          <w:marRight w:val="0"/>
          <w:marTop w:val="100"/>
          <w:marBottom w:val="0"/>
          <w:divBdr>
            <w:top w:val="none" w:sz="0" w:space="0" w:color="auto"/>
            <w:left w:val="none" w:sz="0" w:space="0" w:color="auto"/>
            <w:bottom w:val="none" w:sz="0" w:space="0" w:color="auto"/>
            <w:right w:val="none" w:sz="0" w:space="0" w:color="auto"/>
          </w:divBdr>
        </w:div>
        <w:div w:id="1146121960">
          <w:marLeft w:val="1800"/>
          <w:marRight w:val="0"/>
          <w:marTop w:val="100"/>
          <w:marBottom w:val="0"/>
          <w:divBdr>
            <w:top w:val="none" w:sz="0" w:space="0" w:color="auto"/>
            <w:left w:val="none" w:sz="0" w:space="0" w:color="auto"/>
            <w:bottom w:val="none" w:sz="0" w:space="0" w:color="auto"/>
            <w:right w:val="none" w:sz="0" w:space="0" w:color="auto"/>
          </w:divBdr>
        </w:div>
        <w:div w:id="1277637979">
          <w:marLeft w:val="1800"/>
          <w:marRight w:val="0"/>
          <w:marTop w:val="100"/>
          <w:marBottom w:val="0"/>
          <w:divBdr>
            <w:top w:val="none" w:sz="0" w:space="0" w:color="auto"/>
            <w:left w:val="none" w:sz="0" w:space="0" w:color="auto"/>
            <w:bottom w:val="none" w:sz="0" w:space="0" w:color="auto"/>
            <w:right w:val="none" w:sz="0" w:space="0" w:color="auto"/>
          </w:divBdr>
        </w:div>
        <w:div w:id="1461650355">
          <w:marLeft w:val="1080"/>
          <w:marRight w:val="0"/>
          <w:marTop w:val="100"/>
          <w:marBottom w:val="0"/>
          <w:divBdr>
            <w:top w:val="none" w:sz="0" w:space="0" w:color="auto"/>
            <w:left w:val="none" w:sz="0" w:space="0" w:color="auto"/>
            <w:bottom w:val="none" w:sz="0" w:space="0" w:color="auto"/>
            <w:right w:val="none" w:sz="0" w:space="0" w:color="auto"/>
          </w:divBdr>
        </w:div>
        <w:div w:id="1555315900">
          <w:marLeft w:val="1800"/>
          <w:marRight w:val="0"/>
          <w:marTop w:val="100"/>
          <w:marBottom w:val="0"/>
          <w:divBdr>
            <w:top w:val="none" w:sz="0" w:space="0" w:color="auto"/>
            <w:left w:val="none" w:sz="0" w:space="0" w:color="auto"/>
            <w:bottom w:val="none" w:sz="0" w:space="0" w:color="auto"/>
            <w:right w:val="none" w:sz="0" w:space="0" w:color="auto"/>
          </w:divBdr>
        </w:div>
        <w:div w:id="1779442617">
          <w:marLeft w:val="1080"/>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9371">
      <w:bodyDiv w:val="1"/>
      <w:marLeft w:val="0"/>
      <w:marRight w:val="0"/>
      <w:marTop w:val="0"/>
      <w:marBottom w:val="0"/>
      <w:divBdr>
        <w:top w:val="none" w:sz="0" w:space="0" w:color="auto"/>
        <w:left w:val="none" w:sz="0" w:space="0" w:color="auto"/>
        <w:bottom w:val="none" w:sz="0" w:space="0" w:color="auto"/>
        <w:right w:val="none" w:sz="0" w:space="0" w:color="auto"/>
      </w:divBdr>
      <w:divsChild>
        <w:div w:id="246615482">
          <w:marLeft w:val="1526"/>
          <w:marRight w:val="0"/>
          <w:marTop w:val="100"/>
          <w:marBottom w:val="0"/>
          <w:divBdr>
            <w:top w:val="none" w:sz="0" w:space="0" w:color="auto"/>
            <w:left w:val="none" w:sz="0" w:space="0" w:color="auto"/>
            <w:bottom w:val="none" w:sz="0" w:space="0" w:color="auto"/>
            <w:right w:val="none" w:sz="0" w:space="0" w:color="auto"/>
          </w:divBdr>
        </w:div>
        <w:div w:id="750663991">
          <w:marLeft w:val="446"/>
          <w:marRight w:val="0"/>
          <w:marTop w:val="200"/>
          <w:marBottom w:val="0"/>
          <w:divBdr>
            <w:top w:val="none" w:sz="0" w:space="0" w:color="auto"/>
            <w:left w:val="none" w:sz="0" w:space="0" w:color="auto"/>
            <w:bottom w:val="none" w:sz="0" w:space="0" w:color="auto"/>
            <w:right w:val="none" w:sz="0" w:space="0" w:color="auto"/>
          </w:divBdr>
        </w:div>
        <w:div w:id="1071197873">
          <w:marLeft w:val="446"/>
          <w:marRight w:val="0"/>
          <w:marTop w:val="200"/>
          <w:marBottom w:val="0"/>
          <w:divBdr>
            <w:top w:val="none" w:sz="0" w:space="0" w:color="auto"/>
            <w:left w:val="none" w:sz="0" w:space="0" w:color="auto"/>
            <w:bottom w:val="none" w:sz="0" w:space="0" w:color="auto"/>
            <w:right w:val="none" w:sz="0" w:space="0" w:color="auto"/>
          </w:divBdr>
        </w:div>
      </w:divsChild>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570483">
      <w:bodyDiv w:val="1"/>
      <w:marLeft w:val="0"/>
      <w:marRight w:val="0"/>
      <w:marTop w:val="0"/>
      <w:marBottom w:val="0"/>
      <w:divBdr>
        <w:top w:val="none" w:sz="0" w:space="0" w:color="auto"/>
        <w:left w:val="none" w:sz="0" w:space="0" w:color="auto"/>
        <w:bottom w:val="none" w:sz="0" w:space="0" w:color="auto"/>
        <w:right w:val="none" w:sz="0" w:space="0" w:color="auto"/>
      </w:divBdr>
      <w:divsChild>
        <w:div w:id="88743302">
          <w:marLeft w:val="1800"/>
          <w:marRight w:val="0"/>
          <w:marTop w:val="100"/>
          <w:marBottom w:val="0"/>
          <w:divBdr>
            <w:top w:val="none" w:sz="0" w:space="0" w:color="auto"/>
            <w:left w:val="none" w:sz="0" w:space="0" w:color="auto"/>
            <w:bottom w:val="none" w:sz="0" w:space="0" w:color="auto"/>
            <w:right w:val="none" w:sz="0" w:space="0" w:color="auto"/>
          </w:divBdr>
        </w:div>
        <w:div w:id="238293638">
          <w:marLeft w:val="2520"/>
          <w:marRight w:val="0"/>
          <w:marTop w:val="100"/>
          <w:marBottom w:val="0"/>
          <w:divBdr>
            <w:top w:val="none" w:sz="0" w:space="0" w:color="auto"/>
            <w:left w:val="none" w:sz="0" w:space="0" w:color="auto"/>
            <w:bottom w:val="none" w:sz="0" w:space="0" w:color="auto"/>
            <w:right w:val="none" w:sz="0" w:space="0" w:color="auto"/>
          </w:divBdr>
        </w:div>
        <w:div w:id="674696885">
          <w:marLeft w:val="1080"/>
          <w:marRight w:val="0"/>
          <w:marTop w:val="100"/>
          <w:marBottom w:val="0"/>
          <w:divBdr>
            <w:top w:val="none" w:sz="0" w:space="0" w:color="auto"/>
            <w:left w:val="none" w:sz="0" w:space="0" w:color="auto"/>
            <w:bottom w:val="none" w:sz="0" w:space="0" w:color="auto"/>
            <w:right w:val="none" w:sz="0" w:space="0" w:color="auto"/>
          </w:divBdr>
        </w:div>
        <w:div w:id="735082586">
          <w:marLeft w:val="1800"/>
          <w:marRight w:val="0"/>
          <w:marTop w:val="100"/>
          <w:marBottom w:val="0"/>
          <w:divBdr>
            <w:top w:val="none" w:sz="0" w:space="0" w:color="auto"/>
            <w:left w:val="none" w:sz="0" w:space="0" w:color="auto"/>
            <w:bottom w:val="none" w:sz="0" w:space="0" w:color="auto"/>
            <w:right w:val="none" w:sz="0" w:space="0" w:color="auto"/>
          </w:divBdr>
        </w:div>
        <w:div w:id="909733113">
          <w:marLeft w:val="1080"/>
          <w:marRight w:val="0"/>
          <w:marTop w:val="100"/>
          <w:marBottom w:val="0"/>
          <w:divBdr>
            <w:top w:val="none" w:sz="0" w:space="0" w:color="auto"/>
            <w:left w:val="none" w:sz="0" w:space="0" w:color="auto"/>
            <w:bottom w:val="none" w:sz="0" w:space="0" w:color="auto"/>
            <w:right w:val="none" w:sz="0" w:space="0" w:color="auto"/>
          </w:divBdr>
        </w:div>
        <w:div w:id="1433738884">
          <w:marLeft w:val="1080"/>
          <w:marRight w:val="0"/>
          <w:marTop w:val="100"/>
          <w:marBottom w:val="0"/>
          <w:divBdr>
            <w:top w:val="none" w:sz="0" w:space="0" w:color="auto"/>
            <w:left w:val="none" w:sz="0" w:space="0" w:color="auto"/>
            <w:bottom w:val="none" w:sz="0" w:space="0" w:color="auto"/>
            <w:right w:val="none" w:sz="0" w:space="0" w:color="auto"/>
          </w:divBdr>
        </w:div>
        <w:div w:id="1483960600">
          <w:marLeft w:val="446"/>
          <w:marRight w:val="0"/>
          <w:marTop w:val="200"/>
          <w:marBottom w:val="0"/>
          <w:divBdr>
            <w:top w:val="none" w:sz="0" w:space="0" w:color="auto"/>
            <w:left w:val="none" w:sz="0" w:space="0" w:color="auto"/>
            <w:bottom w:val="none" w:sz="0" w:space="0" w:color="auto"/>
            <w:right w:val="none" w:sz="0" w:space="0" w:color="auto"/>
          </w:divBdr>
        </w:div>
        <w:div w:id="1592465497">
          <w:marLeft w:val="1080"/>
          <w:marRight w:val="0"/>
          <w:marTop w:val="100"/>
          <w:marBottom w:val="0"/>
          <w:divBdr>
            <w:top w:val="none" w:sz="0" w:space="0" w:color="auto"/>
            <w:left w:val="none" w:sz="0" w:space="0" w:color="auto"/>
            <w:bottom w:val="none" w:sz="0" w:space="0" w:color="auto"/>
            <w:right w:val="none" w:sz="0" w:space="0" w:color="auto"/>
          </w:divBdr>
        </w:div>
      </w:divsChild>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35366743">
      <w:bodyDiv w:val="1"/>
      <w:marLeft w:val="0"/>
      <w:marRight w:val="0"/>
      <w:marTop w:val="0"/>
      <w:marBottom w:val="0"/>
      <w:divBdr>
        <w:top w:val="none" w:sz="0" w:space="0" w:color="auto"/>
        <w:left w:val="none" w:sz="0" w:space="0" w:color="auto"/>
        <w:bottom w:val="none" w:sz="0" w:space="0" w:color="auto"/>
        <w:right w:val="none" w:sz="0" w:space="0" w:color="auto"/>
      </w:divBdr>
      <w:divsChild>
        <w:div w:id="341469950">
          <w:marLeft w:val="446"/>
          <w:marRight w:val="0"/>
          <w:marTop w:val="200"/>
          <w:marBottom w:val="0"/>
          <w:divBdr>
            <w:top w:val="none" w:sz="0" w:space="0" w:color="auto"/>
            <w:left w:val="none" w:sz="0" w:space="0" w:color="auto"/>
            <w:bottom w:val="none" w:sz="0" w:space="0" w:color="auto"/>
            <w:right w:val="none" w:sz="0" w:space="0" w:color="auto"/>
          </w:divBdr>
        </w:div>
        <w:div w:id="1075784906">
          <w:marLeft w:val="446"/>
          <w:marRight w:val="0"/>
          <w:marTop w:val="200"/>
          <w:marBottom w:val="0"/>
          <w:divBdr>
            <w:top w:val="none" w:sz="0" w:space="0" w:color="auto"/>
            <w:left w:val="none" w:sz="0" w:space="0" w:color="auto"/>
            <w:bottom w:val="none" w:sz="0" w:space="0" w:color="auto"/>
            <w:right w:val="none" w:sz="0" w:space="0" w:color="auto"/>
          </w:divBdr>
        </w:div>
        <w:div w:id="1203439243">
          <w:marLeft w:val="446"/>
          <w:marRight w:val="0"/>
          <w:marTop w:val="200"/>
          <w:marBottom w:val="0"/>
          <w:divBdr>
            <w:top w:val="none" w:sz="0" w:space="0" w:color="auto"/>
            <w:left w:val="none" w:sz="0" w:space="0" w:color="auto"/>
            <w:bottom w:val="none" w:sz="0" w:space="0" w:color="auto"/>
            <w:right w:val="none" w:sz="0" w:space="0" w:color="auto"/>
          </w:divBdr>
        </w:div>
        <w:div w:id="1422145351">
          <w:marLeft w:val="1526"/>
          <w:marRight w:val="0"/>
          <w:marTop w:val="100"/>
          <w:marBottom w:val="0"/>
          <w:divBdr>
            <w:top w:val="none" w:sz="0" w:space="0" w:color="auto"/>
            <w:left w:val="none" w:sz="0" w:space="0" w:color="auto"/>
            <w:bottom w:val="none" w:sz="0" w:space="0" w:color="auto"/>
            <w:right w:val="none" w:sz="0" w:space="0" w:color="auto"/>
          </w:divBdr>
        </w:div>
        <w:div w:id="1840198323">
          <w:marLeft w:val="446"/>
          <w:marRight w:val="0"/>
          <w:marTop w:val="200"/>
          <w:marBottom w:val="0"/>
          <w:divBdr>
            <w:top w:val="none" w:sz="0" w:space="0" w:color="auto"/>
            <w:left w:val="none" w:sz="0" w:space="0" w:color="auto"/>
            <w:bottom w:val="none" w:sz="0" w:space="0" w:color="auto"/>
            <w:right w:val="none" w:sz="0" w:space="0" w:color="auto"/>
          </w:divBdr>
        </w:div>
        <w:div w:id="1953051788">
          <w:marLeft w:val="1526"/>
          <w:marRight w:val="0"/>
          <w:marTop w:val="100"/>
          <w:marBottom w:val="0"/>
          <w:divBdr>
            <w:top w:val="none" w:sz="0" w:space="0" w:color="auto"/>
            <w:left w:val="none" w:sz="0" w:space="0" w:color="auto"/>
            <w:bottom w:val="none" w:sz="0" w:space="0" w:color="auto"/>
            <w:right w:val="none" w:sz="0" w:space="0" w:color="auto"/>
          </w:divBdr>
        </w:div>
      </w:divsChild>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8569347">
      <w:bodyDiv w:val="1"/>
      <w:marLeft w:val="0"/>
      <w:marRight w:val="0"/>
      <w:marTop w:val="0"/>
      <w:marBottom w:val="0"/>
      <w:divBdr>
        <w:top w:val="none" w:sz="0" w:space="0" w:color="auto"/>
        <w:left w:val="none" w:sz="0" w:space="0" w:color="auto"/>
        <w:bottom w:val="none" w:sz="0" w:space="0" w:color="auto"/>
        <w:right w:val="none" w:sz="0" w:space="0" w:color="auto"/>
      </w:divBdr>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2122467">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9914788">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005206">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284907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75EB4-698F-434E-AE23-9EFA244A4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1027</Words>
  <Characters>5856</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NEC</cp:lastModifiedBy>
  <cp:revision>2</cp:revision>
  <cp:lastPrinted>2016-02-01T05:11:00Z</cp:lastPrinted>
  <dcterms:created xsi:type="dcterms:W3CDTF">2023-05-12T06:54:00Z</dcterms:created>
  <dcterms:modified xsi:type="dcterms:W3CDTF">2023-05-12T06:54:00Z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